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7337C" w14:textId="77777777" w:rsidR="0054504B" w:rsidRDefault="005E3E86" w:rsidP="004A0D9D">
      <w:pPr>
        <w:jc w:val="center"/>
        <w:rPr>
          <w:sz w:val="52"/>
          <w:szCs w:val="52"/>
        </w:rPr>
      </w:pPr>
      <w:r>
        <w:rPr>
          <w:sz w:val="52"/>
          <w:szCs w:val="52"/>
        </w:rPr>
        <w:t>Sun Protection</w:t>
      </w:r>
      <w:r w:rsidR="00B97124">
        <w:rPr>
          <w:sz w:val="52"/>
          <w:szCs w:val="52"/>
        </w:rPr>
        <w:t xml:space="preserve"> Policy</w:t>
      </w:r>
    </w:p>
    <w:p w14:paraId="6987337D" w14:textId="77777777" w:rsidR="005E3E86" w:rsidRPr="00404E95" w:rsidRDefault="005E3E86" w:rsidP="0067399A">
      <w:pPr>
        <w:spacing w:line="240" w:lineRule="auto"/>
        <w:rPr>
          <w:b/>
          <w:sz w:val="28"/>
          <w:szCs w:val="28"/>
        </w:rPr>
      </w:pPr>
      <w:r w:rsidRPr="00404E95">
        <w:rPr>
          <w:b/>
          <w:sz w:val="28"/>
          <w:szCs w:val="28"/>
        </w:rPr>
        <w:t>POLICY</w:t>
      </w:r>
      <w:r w:rsidR="00B97124">
        <w:rPr>
          <w:b/>
          <w:sz w:val="28"/>
          <w:szCs w:val="28"/>
        </w:rPr>
        <w:t>:</w:t>
      </w:r>
    </w:p>
    <w:p w14:paraId="6987337E" w14:textId="77777777" w:rsidR="0067399A" w:rsidRDefault="0067399A" w:rsidP="0067399A">
      <w:pPr>
        <w:spacing w:line="240" w:lineRule="auto"/>
        <w:rPr>
          <w:sz w:val="28"/>
          <w:szCs w:val="28"/>
        </w:rPr>
      </w:pPr>
      <w:r>
        <w:rPr>
          <w:sz w:val="28"/>
          <w:szCs w:val="28"/>
        </w:rPr>
        <w:tab/>
        <w:t>All staff attending the centre will wear hats and sunscreen, children will be encouraged and reminded to wear hats, use sunscreen and wear ‘sun safe’ clothing.</w:t>
      </w:r>
    </w:p>
    <w:p w14:paraId="6987337F" w14:textId="77777777" w:rsidR="0067399A" w:rsidRDefault="00B97124" w:rsidP="0067399A">
      <w:pPr>
        <w:spacing w:line="240" w:lineRule="auto"/>
        <w:rPr>
          <w:b/>
          <w:sz w:val="28"/>
          <w:szCs w:val="28"/>
        </w:rPr>
      </w:pPr>
      <w:r>
        <w:rPr>
          <w:b/>
          <w:sz w:val="28"/>
          <w:szCs w:val="28"/>
        </w:rPr>
        <w:t>CONSIDERATIONS:</w:t>
      </w:r>
    </w:p>
    <w:p w14:paraId="69873380" w14:textId="77777777" w:rsidR="00B97124" w:rsidRDefault="00B97124" w:rsidP="00B97124">
      <w:pPr>
        <w:pStyle w:val="ListParagraph"/>
        <w:numPr>
          <w:ilvl w:val="0"/>
          <w:numId w:val="1"/>
        </w:numPr>
        <w:spacing w:line="240" w:lineRule="auto"/>
        <w:rPr>
          <w:sz w:val="28"/>
          <w:szCs w:val="28"/>
        </w:rPr>
      </w:pPr>
      <w:r>
        <w:rPr>
          <w:sz w:val="28"/>
          <w:szCs w:val="28"/>
        </w:rPr>
        <w:t>Regulation 77 “Health, hygiene and safe food practices”</w:t>
      </w:r>
    </w:p>
    <w:p w14:paraId="69873381" w14:textId="77777777" w:rsidR="00B97124" w:rsidRDefault="00B97124" w:rsidP="00B97124">
      <w:pPr>
        <w:pStyle w:val="ListParagraph"/>
        <w:numPr>
          <w:ilvl w:val="0"/>
          <w:numId w:val="1"/>
        </w:numPr>
        <w:spacing w:line="240" w:lineRule="auto"/>
        <w:rPr>
          <w:sz w:val="28"/>
          <w:szCs w:val="28"/>
        </w:rPr>
      </w:pPr>
      <w:r>
        <w:rPr>
          <w:sz w:val="28"/>
          <w:szCs w:val="28"/>
        </w:rPr>
        <w:t>Regulation 168 (2)(a) “Policies and procedures are required in relation to health and safety, including matter relating to:</w:t>
      </w:r>
    </w:p>
    <w:p w14:paraId="69873382" w14:textId="77777777" w:rsidR="00B97124" w:rsidRDefault="00B97124" w:rsidP="00B97124">
      <w:pPr>
        <w:pStyle w:val="ListParagraph"/>
        <w:spacing w:line="240" w:lineRule="auto"/>
        <w:rPr>
          <w:sz w:val="28"/>
          <w:szCs w:val="28"/>
        </w:rPr>
      </w:pPr>
      <w:r>
        <w:rPr>
          <w:sz w:val="28"/>
          <w:szCs w:val="28"/>
        </w:rPr>
        <w:t>(ii) Sun protection</w:t>
      </w:r>
    </w:p>
    <w:p w14:paraId="69873383" w14:textId="77777777" w:rsidR="00B97124" w:rsidRPr="00B97124" w:rsidRDefault="00B97124" w:rsidP="00B97124">
      <w:pPr>
        <w:pStyle w:val="ListParagraph"/>
        <w:numPr>
          <w:ilvl w:val="0"/>
          <w:numId w:val="2"/>
        </w:numPr>
        <w:spacing w:line="240" w:lineRule="auto"/>
        <w:rPr>
          <w:sz w:val="28"/>
          <w:szCs w:val="28"/>
        </w:rPr>
      </w:pPr>
      <w:r>
        <w:rPr>
          <w:sz w:val="28"/>
          <w:szCs w:val="28"/>
        </w:rPr>
        <w:t>Regulation 114 “Outdoor space - Shade</w:t>
      </w:r>
    </w:p>
    <w:p w14:paraId="69873384" w14:textId="77777777" w:rsidR="0067399A" w:rsidRPr="00404E95" w:rsidRDefault="0067399A" w:rsidP="0067399A">
      <w:pPr>
        <w:spacing w:line="240" w:lineRule="auto"/>
        <w:rPr>
          <w:b/>
          <w:sz w:val="28"/>
          <w:szCs w:val="28"/>
        </w:rPr>
      </w:pPr>
      <w:r w:rsidRPr="00404E95">
        <w:rPr>
          <w:b/>
          <w:sz w:val="28"/>
          <w:szCs w:val="28"/>
        </w:rPr>
        <w:t>PROCEDURE</w:t>
      </w:r>
      <w:r w:rsidR="00B97124">
        <w:rPr>
          <w:b/>
          <w:sz w:val="28"/>
          <w:szCs w:val="28"/>
        </w:rPr>
        <w:t>:</w:t>
      </w:r>
    </w:p>
    <w:p w14:paraId="69873385" w14:textId="16E33906" w:rsidR="0067399A" w:rsidRDefault="0067399A" w:rsidP="0067399A">
      <w:pPr>
        <w:spacing w:line="240" w:lineRule="auto"/>
        <w:rPr>
          <w:sz w:val="28"/>
          <w:szCs w:val="28"/>
        </w:rPr>
      </w:pPr>
      <w:r>
        <w:rPr>
          <w:sz w:val="28"/>
          <w:szCs w:val="28"/>
        </w:rPr>
        <w:tab/>
      </w:r>
      <w:r w:rsidR="00F251CE">
        <w:rPr>
          <w:sz w:val="28"/>
          <w:szCs w:val="28"/>
        </w:rPr>
        <w:t>Family member</w:t>
      </w:r>
      <w:r>
        <w:rPr>
          <w:sz w:val="28"/>
          <w:szCs w:val="28"/>
        </w:rPr>
        <w:t>s are asked to supply SPF30 sunscreen for their child</w:t>
      </w:r>
    </w:p>
    <w:p w14:paraId="69873386" w14:textId="77777777" w:rsidR="0067399A" w:rsidRDefault="0067399A" w:rsidP="0067399A">
      <w:pPr>
        <w:spacing w:line="240" w:lineRule="auto"/>
        <w:rPr>
          <w:sz w:val="28"/>
          <w:szCs w:val="28"/>
        </w:rPr>
      </w:pPr>
      <w:r>
        <w:rPr>
          <w:sz w:val="28"/>
          <w:szCs w:val="28"/>
        </w:rPr>
        <w:tab/>
        <w:t>Wherever possible children are encouraged to be under cover between the hours of 10:00am and 3:00pm during the months of November through til March</w:t>
      </w:r>
    </w:p>
    <w:p w14:paraId="69873387" w14:textId="77777777" w:rsidR="0067399A" w:rsidRDefault="0067399A" w:rsidP="0067399A">
      <w:pPr>
        <w:spacing w:line="240" w:lineRule="auto"/>
        <w:rPr>
          <w:sz w:val="28"/>
          <w:szCs w:val="28"/>
        </w:rPr>
      </w:pPr>
      <w:r>
        <w:rPr>
          <w:sz w:val="28"/>
          <w:szCs w:val="28"/>
        </w:rPr>
        <w:t>NB This is at the discretion of the co-ordinator and staff in accordance with up to date information about the UV Ratings for that day</w:t>
      </w:r>
    </w:p>
    <w:p w14:paraId="69873388" w14:textId="77777777" w:rsidR="0067399A" w:rsidRDefault="0067399A" w:rsidP="0067399A">
      <w:pPr>
        <w:spacing w:line="240" w:lineRule="auto"/>
        <w:rPr>
          <w:sz w:val="28"/>
          <w:szCs w:val="28"/>
        </w:rPr>
      </w:pPr>
      <w:r>
        <w:rPr>
          <w:sz w:val="28"/>
          <w:szCs w:val="28"/>
        </w:rPr>
        <w:tab/>
        <w:t>Where possible outdoor activities will be set up in the shade, out of direct sunlight</w:t>
      </w:r>
    </w:p>
    <w:p w14:paraId="69873389" w14:textId="77777777" w:rsidR="0067399A" w:rsidRDefault="0067399A" w:rsidP="0067399A">
      <w:pPr>
        <w:spacing w:line="240" w:lineRule="auto"/>
        <w:rPr>
          <w:sz w:val="28"/>
          <w:szCs w:val="28"/>
        </w:rPr>
      </w:pPr>
      <w:r>
        <w:rPr>
          <w:sz w:val="28"/>
          <w:szCs w:val="28"/>
        </w:rPr>
        <w:tab/>
        <w:t>Staff will act as role models by:</w:t>
      </w:r>
    </w:p>
    <w:p w14:paraId="6987338A" w14:textId="77777777" w:rsidR="0067399A" w:rsidRDefault="0067399A" w:rsidP="0067399A">
      <w:pPr>
        <w:spacing w:line="240" w:lineRule="auto"/>
        <w:rPr>
          <w:sz w:val="28"/>
          <w:szCs w:val="28"/>
        </w:rPr>
      </w:pPr>
      <w:r>
        <w:rPr>
          <w:sz w:val="28"/>
          <w:szCs w:val="28"/>
        </w:rPr>
        <w:tab/>
      </w:r>
      <w:r>
        <w:rPr>
          <w:sz w:val="28"/>
          <w:szCs w:val="28"/>
        </w:rPr>
        <w:tab/>
        <w:t>Wearing a hat and sunscreen outside at all times</w:t>
      </w:r>
    </w:p>
    <w:p w14:paraId="6987338B" w14:textId="77777777" w:rsidR="0067399A" w:rsidRDefault="0067399A" w:rsidP="0067399A">
      <w:pPr>
        <w:spacing w:line="240" w:lineRule="auto"/>
        <w:rPr>
          <w:sz w:val="28"/>
          <w:szCs w:val="28"/>
        </w:rPr>
      </w:pPr>
      <w:r>
        <w:rPr>
          <w:sz w:val="28"/>
          <w:szCs w:val="28"/>
        </w:rPr>
        <w:tab/>
      </w:r>
      <w:r>
        <w:rPr>
          <w:sz w:val="28"/>
          <w:szCs w:val="28"/>
        </w:rPr>
        <w:tab/>
        <w:t>Seeking shade when possible</w:t>
      </w:r>
    </w:p>
    <w:p w14:paraId="6987338C" w14:textId="77777777" w:rsidR="0067399A" w:rsidRDefault="0067399A" w:rsidP="0067399A">
      <w:pPr>
        <w:spacing w:line="240" w:lineRule="auto"/>
        <w:rPr>
          <w:sz w:val="28"/>
          <w:szCs w:val="28"/>
        </w:rPr>
      </w:pPr>
      <w:r>
        <w:rPr>
          <w:sz w:val="28"/>
          <w:szCs w:val="28"/>
        </w:rPr>
        <w:tab/>
      </w:r>
      <w:r>
        <w:rPr>
          <w:sz w:val="28"/>
          <w:szCs w:val="28"/>
        </w:rPr>
        <w:tab/>
        <w:t>Educating children the importance of sun protection</w:t>
      </w:r>
    </w:p>
    <w:p w14:paraId="6987338D" w14:textId="54EC5C83" w:rsidR="0067399A" w:rsidRDefault="0067399A" w:rsidP="0067399A">
      <w:pPr>
        <w:spacing w:line="240" w:lineRule="auto"/>
        <w:rPr>
          <w:sz w:val="28"/>
          <w:szCs w:val="28"/>
        </w:rPr>
      </w:pPr>
      <w:r>
        <w:rPr>
          <w:sz w:val="28"/>
          <w:szCs w:val="28"/>
        </w:rPr>
        <w:tab/>
      </w:r>
      <w:r w:rsidR="00F251CE">
        <w:rPr>
          <w:sz w:val="28"/>
          <w:szCs w:val="28"/>
        </w:rPr>
        <w:t>Family member</w:t>
      </w:r>
      <w:r>
        <w:rPr>
          <w:sz w:val="28"/>
          <w:szCs w:val="28"/>
        </w:rPr>
        <w:t>s are required to supply a hat for their child that is suitable to wear outside in the sun. Hats must be labelled with the child’s full name</w:t>
      </w:r>
    </w:p>
    <w:p w14:paraId="6987338E" w14:textId="77777777" w:rsidR="0067399A" w:rsidRDefault="0067399A" w:rsidP="0067399A">
      <w:pPr>
        <w:spacing w:line="240" w:lineRule="auto"/>
        <w:rPr>
          <w:sz w:val="28"/>
          <w:szCs w:val="28"/>
        </w:rPr>
      </w:pPr>
      <w:r>
        <w:rPr>
          <w:sz w:val="28"/>
          <w:szCs w:val="28"/>
        </w:rPr>
        <w:tab/>
        <w:t>Children are required to put their hat on before going outside</w:t>
      </w:r>
    </w:p>
    <w:p w14:paraId="6987338F" w14:textId="77777777" w:rsidR="0067399A" w:rsidRDefault="0067399A" w:rsidP="0067399A">
      <w:pPr>
        <w:spacing w:line="240" w:lineRule="auto"/>
        <w:rPr>
          <w:sz w:val="28"/>
          <w:szCs w:val="28"/>
        </w:rPr>
      </w:pPr>
      <w:r>
        <w:rPr>
          <w:sz w:val="28"/>
          <w:szCs w:val="28"/>
        </w:rPr>
        <w:tab/>
        <w:t>Children are reminded throughout the day to keep their hats on</w:t>
      </w:r>
    </w:p>
    <w:p w14:paraId="69873390" w14:textId="77777777" w:rsidR="00B97124" w:rsidRDefault="00B97124" w:rsidP="0067399A">
      <w:pPr>
        <w:spacing w:line="240" w:lineRule="auto"/>
        <w:rPr>
          <w:sz w:val="28"/>
          <w:szCs w:val="28"/>
        </w:rPr>
      </w:pPr>
    </w:p>
    <w:p w14:paraId="69873392" w14:textId="1D63ADD4" w:rsidR="00B97124" w:rsidRDefault="00B97124" w:rsidP="00B97124">
      <w:pPr>
        <w:pStyle w:val="ppindenttext"/>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Pr>
          <w:rFonts w:ascii="Arial" w:hAnsi="Arial" w:cs="Arial"/>
          <w:color w:val="000000" w:themeColor="text1"/>
          <w:sz w:val="24"/>
          <w:szCs w:val="24"/>
        </w:rPr>
        <w:t>DATE ENDORSED______ May 201</w:t>
      </w:r>
      <w:r w:rsidR="00F251CE">
        <w:rPr>
          <w:rFonts w:ascii="Arial" w:hAnsi="Arial" w:cs="Arial"/>
          <w:color w:val="000000" w:themeColor="text1"/>
          <w:sz w:val="24"/>
          <w:szCs w:val="24"/>
        </w:rPr>
        <w:t>5</w:t>
      </w:r>
      <w:r>
        <w:rPr>
          <w:rFonts w:ascii="Arial" w:hAnsi="Arial" w:cs="Arial"/>
          <w:color w:val="000000" w:themeColor="text1"/>
          <w:sz w:val="24"/>
          <w:szCs w:val="24"/>
        </w:rPr>
        <w:t>_______________</w:t>
      </w:r>
    </w:p>
    <w:p w14:paraId="69873393" w14:textId="0448EAA3" w:rsidR="00B97124" w:rsidRDefault="00B97124" w:rsidP="00B97124">
      <w:pPr>
        <w:pStyle w:val="ppindenttext"/>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Pr>
          <w:rFonts w:ascii="Arial" w:hAnsi="Arial" w:cs="Arial"/>
          <w:color w:val="000000" w:themeColor="text1"/>
          <w:sz w:val="24"/>
          <w:szCs w:val="24"/>
        </w:rPr>
        <w:t>DATE FOR R</w:t>
      </w:r>
      <w:r w:rsidR="000F1E8F">
        <w:rPr>
          <w:rFonts w:ascii="Arial" w:hAnsi="Arial" w:cs="Arial"/>
          <w:color w:val="000000" w:themeColor="text1"/>
          <w:sz w:val="24"/>
          <w:szCs w:val="24"/>
        </w:rPr>
        <w:t>EVIEW AND EVALUATION____</w:t>
      </w:r>
      <w:r w:rsidR="00DA4924">
        <w:rPr>
          <w:rFonts w:ascii="Arial" w:hAnsi="Arial" w:cs="Arial"/>
          <w:color w:val="000000" w:themeColor="text1"/>
          <w:sz w:val="24"/>
          <w:szCs w:val="24"/>
        </w:rPr>
        <w:t>June 2018</w:t>
      </w:r>
      <w:bookmarkStart w:id="0" w:name="_GoBack"/>
      <w:bookmarkEnd w:id="0"/>
      <w:r>
        <w:rPr>
          <w:rFonts w:ascii="Arial" w:hAnsi="Arial" w:cs="Arial"/>
          <w:color w:val="000000" w:themeColor="text1"/>
          <w:sz w:val="24"/>
          <w:szCs w:val="24"/>
        </w:rPr>
        <w:t>_____________</w:t>
      </w:r>
    </w:p>
    <w:p w14:paraId="69873394" w14:textId="77777777" w:rsidR="006B1024" w:rsidRDefault="006B1024" w:rsidP="00B97124">
      <w:pPr>
        <w:pStyle w:val="ppindenttext"/>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69873395" w14:textId="77777777" w:rsidR="00A31FC4" w:rsidRDefault="00A31FC4" w:rsidP="006B1024">
      <w:pPr>
        <w:rPr>
          <w:rFonts w:ascii="Arial" w:hAnsi="Arial" w:cs="Arial"/>
          <w:color w:val="000000" w:themeColor="text1"/>
          <w:sz w:val="24"/>
          <w:szCs w:val="24"/>
        </w:rPr>
        <w:sectPr w:rsidR="00A31FC4" w:rsidSect="00404E95">
          <w:pgSz w:w="11906" w:h="16838"/>
          <w:pgMar w:top="567" w:right="1440" w:bottom="567" w:left="1440" w:header="709" w:footer="709" w:gutter="0"/>
          <w:cols w:space="708"/>
          <w:docGrid w:linePitch="360"/>
        </w:sectPr>
      </w:pPr>
    </w:p>
    <w:tbl>
      <w:tblPr>
        <w:tblStyle w:val="TableGrid"/>
        <w:tblpPr w:leftFromText="180" w:rightFromText="180" w:horzAnchor="margin" w:tblpY="-660"/>
        <w:tblW w:w="15452" w:type="dxa"/>
        <w:tblLayout w:type="fixed"/>
        <w:tblLook w:val="04A0" w:firstRow="1" w:lastRow="0" w:firstColumn="1" w:lastColumn="0" w:noHBand="0" w:noVBand="1"/>
      </w:tblPr>
      <w:tblGrid>
        <w:gridCol w:w="3403"/>
        <w:gridCol w:w="2693"/>
        <w:gridCol w:w="4253"/>
        <w:gridCol w:w="2551"/>
        <w:gridCol w:w="2552"/>
      </w:tblGrid>
      <w:tr w:rsidR="0076310D" w14:paraId="69873397" w14:textId="77777777" w:rsidTr="0076310D">
        <w:trPr>
          <w:trHeight w:val="607"/>
        </w:trPr>
        <w:tc>
          <w:tcPr>
            <w:tcW w:w="15452" w:type="dxa"/>
            <w:gridSpan w:val="5"/>
            <w:shd w:val="clear" w:color="auto" w:fill="B8CCE4" w:themeFill="accent1" w:themeFillTint="66"/>
          </w:tcPr>
          <w:p w14:paraId="69873396" w14:textId="77777777" w:rsidR="0076310D" w:rsidRDefault="0076310D" w:rsidP="0076310D">
            <w:pPr>
              <w:jc w:val="center"/>
              <w:rPr>
                <w:sz w:val="40"/>
                <w:szCs w:val="40"/>
              </w:rPr>
            </w:pPr>
            <w:r>
              <w:rPr>
                <w:sz w:val="40"/>
                <w:szCs w:val="40"/>
              </w:rPr>
              <w:lastRenderedPageBreak/>
              <w:t xml:space="preserve">RISK ASSESSMENT – TRANSPORTATION </w:t>
            </w:r>
          </w:p>
        </w:tc>
      </w:tr>
      <w:tr w:rsidR="0076310D" w:rsidRPr="001C02CF" w14:paraId="6987339F" w14:textId="77777777" w:rsidTr="0076310D">
        <w:tc>
          <w:tcPr>
            <w:tcW w:w="3403" w:type="dxa"/>
          </w:tcPr>
          <w:p w14:paraId="69873398" w14:textId="77777777" w:rsidR="0076310D" w:rsidRPr="001C02CF" w:rsidRDefault="0076310D" w:rsidP="0076310D">
            <w:pPr>
              <w:jc w:val="center"/>
              <w:rPr>
                <w:sz w:val="32"/>
                <w:szCs w:val="32"/>
              </w:rPr>
            </w:pPr>
            <w:r w:rsidRPr="001C02CF">
              <w:rPr>
                <w:sz w:val="32"/>
                <w:szCs w:val="32"/>
              </w:rPr>
              <w:t>ACTIVITY</w:t>
            </w:r>
            <w:r>
              <w:rPr>
                <w:sz w:val="32"/>
                <w:szCs w:val="32"/>
              </w:rPr>
              <w:t xml:space="preserve"> / HAZARD IDENTIFIED</w:t>
            </w:r>
          </w:p>
        </w:tc>
        <w:tc>
          <w:tcPr>
            <w:tcW w:w="2693" w:type="dxa"/>
          </w:tcPr>
          <w:p w14:paraId="69873399" w14:textId="77777777" w:rsidR="0076310D" w:rsidRDefault="0076310D" w:rsidP="0076310D">
            <w:pPr>
              <w:rPr>
                <w:sz w:val="32"/>
                <w:szCs w:val="32"/>
              </w:rPr>
            </w:pPr>
            <w:r>
              <w:rPr>
                <w:sz w:val="32"/>
                <w:szCs w:val="32"/>
              </w:rPr>
              <w:t>RISK ASSESSMENT Before Elimination/ control measures</w:t>
            </w:r>
          </w:p>
          <w:p w14:paraId="6987339A" w14:textId="77777777" w:rsidR="0076310D" w:rsidRDefault="0076310D" w:rsidP="0076310D">
            <w:pPr>
              <w:jc w:val="center"/>
              <w:rPr>
                <w:sz w:val="32"/>
                <w:szCs w:val="32"/>
              </w:rPr>
            </w:pPr>
            <w:r>
              <w:rPr>
                <w:sz w:val="32"/>
                <w:szCs w:val="32"/>
              </w:rPr>
              <w:t xml:space="preserve">   (USE MATRIX)</w:t>
            </w:r>
          </w:p>
        </w:tc>
        <w:tc>
          <w:tcPr>
            <w:tcW w:w="4253" w:type="dxa"/>
          </w:tcPr>
          <w:p w14:paraId="6987339B" w14:textId="77777777" w:rsidR="0076310D" w:rsidRPr="001C02CF" w:rsidRDefault="0076310D" w:rsidP="0076310D">
            <w:pPr>
              <w:jc w:val="center"/>
              <w:rPr>
                <w:sz w:val="32"/>
                <w:szCs w:val="32"/>
              </w:rPr>
            </w:pPr>
            <w:r>
              <w:rPr>
                <w:sz w:val="32"/>
                <w:szCs w:val="32"/>
              </w:rPr>
              <w:t>ELIMINATION / CONTROL MEASURES</w:t>
            </w:r>
          </w:p>
        </w:tc>
        <w:tc>
          <w:tcPr>
            <w:tcW w:w="2551" w:type="dxa"/>
          </w:tcPr>
          <w:p w14:paraId="6987339C" w14:textId="77777777" w:rsidR="0076310D" w:rsidRDefault="0076310D" w:rsidP="0076310D">
            <w:pPr>
              <w:rPr>
                <w:sz w:val="32"/>
                <w:szCs w:val="32"/>
              </w:rPr>
            </w:pPr>
            <w:r>
              <w:rPr>
                <w:sz w:val="32"/>
                <w:szCs w:val="32"/>
              </w:rPr>
              <w:t>RISK ASSESSMENT Before Elimination/ control measures</w:t>
            </w:r>
          </w:p>
          <w:p w14:paraId="6987339D" w14:textId="77777777" w:rsidR="0076310D" w:rsidRPr="001C02CF" w:rsidRDefault="0076310D" w:rsidP="0076310D">
            <w:pPr>
              <w:rPr>
                <w:sz w:val="32"/>
                <w:szCs w:val="32"/>
              </w:rPr>
            </w:pPr>
            <w:r>
              <w:rPr>
                <w:sz w:val="32"/>
                <w:szCs w:val="32"/>
              </w:rPr>
              <w:t xml:space="preserve">   (USE MATRIX)</w:t>
            </w:r>
          </w:p>
        </w:tc>
        <w:tc>
          <w:tcPr>
            <w:tcW w:w="2552" w:type="dxa"/>
          </w:tcPr>
          <w:p w14:paraId="6987339E" w14:textId="77777777" w:rsidR="0076310D" w:rsidRPr="001C02CF" w:rsidRDefault="0076310D" w:rsidP="0076310D">
            <w:pPr>
              <w:jc w:val="center"/>
              <w:rPr>
                <w:sz w:val="32"/>
                <w:szCs w:val="32"/>
              </w:rPr>
            </w:pPr>
            <w:r>
              <w:rPr>
                <w:sz w:val="32"/>
                <w:szCs w:val="32"/>
              </w:rPr>
              <w:t>WHO AND WHEN</w:t>
            </w:r>
          </w:p>
        </w:tc>
      </w:tr>
      <w:tr w:rsidR="0076310D" w:rsidRPr="005C3734" w14:paraId="698733A5" w14:textId="77777777" w:rsidTr="0076310D">
        <w:tc>
          <w:tcPr>
            <w:tcW w:w="3403" w:type="dxa"/>
          </w:tcPr>
          <w:p w14:paraId="698733A0" w14:textId="77777777" w:rsidR="0076310D" w:rsidRPr="0076310D" w:rsidRDefault="0076310D" w:rsidP="0076310D">
            <w:pPr>
              <w:rPr>
                <w:sz w:val="24"/>
                <w:szCs w:val="24"/>
              </w:rPr>
            </w:pPr>
            <w:r>
              <w:rPr>
                <w:sz w:val="24"/>
                <w:szCs w:val="24"/>
              </w:rPr>
              <w:t>Sunburn/ sunstroke</w:t>
            </w:r>
          </w:p>
        </w:tc>
        <w:tc>
          <w:tcPr>
            <w:tcW w:w="2693" w:type="dxa"/>
          </w:tcPr>
          <w:p w14:paraId="698733A1" w14:textId="77777777" w:rsidR="0076310D" w:rsidRPr="00194861" w:rsidRDefault="0076310D" w:rsidP="0076310D">
            <w:pPr>
              <w:rPr>
                <w:sz w:val="24"/>
                <w:szCs w:val="24"/>
              </w:rPr>
            </w:pPr>
            <w:r>
              <w:rPr>
                <w:sz w:val="24"/>
                <w:szCs w:val="24"/>
              </w:rPr>
              <w:t>MODERATE</w:t>
            </w:r>
          </w:p>
        </w:tc>
        <w:tc>
          <w:tcPr>
            <w:tcW w:w="4253" w:type="dxa"/>
          </w:tcPr>
          <w:p w14:paraId="698733A2" w14:textId="77777777" w:rsidR="0076310D" w:rsidRPr="005C3734" w:rsidRDefault="0076310D" w:rsidP="0076310D">
            <w:pPr>
              <w:rPr>
                <w:sz w:val="24"/>
                <w:szCs w:val="24"/>
              </w:rPr>
            </w:pPr>
            <w:r>
              <w:rPr>
                <w:sz w:val="24"/>
                <w:szCs w:val="24"/>
              </w:rPr>
              <w:t>All Staff and children will follow sun safe recommendations including wearing hats and sunscreen. Children will be encouraged to wear sun smart clothing. Staff uniforms will adhere to sun smart clothing. Children suffering from sunburn or sunstroke will be cared for by staff member with current first aid qualifications. Children will be encouraged to replenish fluids throughout the day</w:t>
            </w:r>
          </w:p>
        </w:tc>
        <w:tc>
          <w:tcPr>
            <w:tcW w:w="2551" w:type="dxa"/>
          </w:tcPr>
          <w:p w14:paraId="698733A3" w14:textId="77777777" w:rsidR="0076310D" w:rsidRPr="0076310D" w:rsidRDefault="0076310D" w:rsidP="0076310D">
            <w:pPr>
              <w:rPr>
                <w:sz w:val="24"/>
                <w:szCs w:val="24"/>
              </w:rPr>
            </w:pPr>
            <w:r>
              <w:rPr>
                <w:sz w:val="24"/>
                <w:szCs w:val="24"/>
              </w:rPr>
              <w:t>LOW</w:t>
            </w:r>
          </w:p>
        </w:tc>
        <w:tc>
          <w:tcPr>
            <w:tcW w:w="2552" w:type="dxa"/>
          </w:tcPr>
          <w:p w14:paraId="698733A4" w14:textId="77777777" w:rsidR="0076310D" w:rsidRPr="005C3734" w:rsidRDefault="0076310D" w:rsidP="0076310D">
            <w:pPr>
              <w:rPr>
                <w:sz w:val="24"/>
                <w:szCs w:val="24"/>
              </w:rPr>
            </w:pPr>
            <w:r>
              <w:rPr>
                <w:sz w:val="24"/>
                <w:szCs w:val="24"/>
              </w:rPr>
              <w:t>ALL  STAFF</w:t>
            </w:r>
          </w:p>
        </w:tc>
      </w:tr>
      <w:tr w:rsidR="0076310D" w:rsidRPr="005C3734" w14:paraId="698733AB" w14:textId="77777777" w:rsidTr="0076310D">
        <w:tc>
          <w:tcPr>
            <w:tcW w:w="3403" w:type="dxa"/>
          </w:tcPr>
          <w:p w14:paraId="698733A6" w14:textId="77777777" w:rsidR="0076310D" w:rsidRPr="0076310D" w:rsidRDefault="0076310D" w:rsidP="0076310D">
            <w:pPr>
              <w:rPr>
                <w:sz w:val="24"/>
                <w:szCs w:val="24"/>
              </w:rPr>
            </w:pPr>
            <w:r>
              <w:rPr>
                <w:sz w:val="24"/>
                <w:szCs w:val="24"/>
              </w:rPr>
              <w:t>Sunscreen allergies</w:t>
            </w:r>
          </w:p>
        </w:tc>
        <w:tc>
          <w:tcPr>
            <w:tcW w:w="2693" w:type="dxa"/>
          </w:tcPr>
          <w:p w14:paraId="698733A7" w14:textId="77777777" w:rsidR="0076310D" w:rsidRDefault="0076310D" w:rsidP="0076310D">
            <w:pPr>
              <w:rPr>
                <w:sz w:val="24"/>
                <w:szCs w:val="24"/>
              </w:rPr>
            </w:pPr>
            <w:r>
              <w:rPr>
                <w:sz w:val="24"/>
                <w:szCs w:val="24"/>
              </w:rPr>
              <w:t>MODERATE</w:t>
            </w:r>
          </w:p>
        </w:tc>
        <w:tc>
          <w:tcPr>
            <w:tcW w:w="4253" w:type="dxa"/>
          </w:tcPr>
          <w:p w14:paraId="698733A8" w14:textId="77777777" w:rsidR="0076310D" w:rsidRPr="00E226BC" w:rsidRDefault="0076310D" w:rsidP="0076310D">
            <w:pPr>
              <w:rPr>
                <w:sz w:val="24"/>
                <w:szCs w:val="24"/>
              </w:rPr>
            </w:pPr>
            <w:r>
              <w:rPr>
                <w:sz w:val="24"/>
                <w:szCs w:val="24"/>
              </w:rPr>
              <w:t>Children with known allergic reactions to sunscreen will be asked to supply their own sunscreen. If children appear with symptoms of an allergic reaction whilst at the centre they will be cared for and monitored by staff member with current first aid qualifications</w:t>
            </w:r>
          </w:p>
        </w:tc>
        <w:tc>
          <w:tcPr>
            <w:tcW w:w="2551" w:type="dxa"/>
          </w:tcPr>
          <w:p w14:paraId="698733A9" w14:textId="77777777" w:rsidR="0076310D" w:rsidRPr="0076310D" w:rsidRDefault="0076310D" w:rsidP="0076310D">
            <w:pPr>
              <w:rPr>
                <w:sz w:val="24"/>
                <w:szCs w:val="24"/>
              </w:rPr>
            </w:pPr>
          </w:p>
        </w:tc>
        <w:tc>
          <w:tcPr>
            <w:tcW w:w="2552" w:type="dxa"/>
          </w:tcPr>
          <w:p w14:paraId="698733AA" w14:textId="77777777" w:rsidR="0076310D" w:rsidRPr="005C3734" w:rsidRDefault="0076310D" w:rsidP="0076310D">
            <w:pPr>
              <w:rPr>
                <w:sz w:val="24"/>
                <w:szCs w:val="24"/>
              </w:rPr>
            </w:pPr>
          </w:p>
        </w:tc>
      </w:tr>
      <w:tr w:rsidR="0076310D" w:rsidRPr="005C3734" w14:paraId="698733B1" w14:textId="77777777" w:rsidTr="0076310D">
        <w:tc>
          <w:tcPr>
            <w:tcW w:w="3403" w:type="dxa"/>
          </w:tcPr>
          <w:p w14:paraId="698733AC" w14:textId="77777777" w:rsidR="0076310D" w:rsidRDefault="0076310D" w:rsidP="0076310D">
            <w:pPr>
              <w:rPr>
                <w:sz w:val="24"/>
                <w:szCs w:val="24"/>
              </w:rPr>
            </w:pPr>
            <w:r>
              <w:rPr>
                <w:sz w:val="24"/>
                <w:szCs w:val="24"/>
              </w:rPr>
              <w:t xml:space="preserve">Overheating/ heat exhaustion </w:t>
            </w:r>
          </w:p>
        </w:tc>
        <w:tc>
          <w:tcPr>
            <w:tcW w:w="2693" w:type="dxa"/>
          </w:tcPr>
          <w:p w14:paraId="698733AD" w14:textId="77777777" w:rsidR="0076310D" w:rsidRDefault="0076310D" w:rsidP="0076310D">
            <w:pPr>
              <w:rPr>
                <w:sz w:val="24"/>
                <w:szCs w:val="24"/>
              </w:rPr>
            </w:pPr>
            <w:r>
              <w:rPr>
                <w:sz w:val="24"/>
                <w:szCs w:val="24"/>
              </w:rPr>
              <w:t>LOW</w:t>
            </w:r>
          </w:p>
        </w:tc>
        <w:tc>
          <w:tcPr>
            <w:tcW w:w="4253" w:type="dxa"/>
          </w:tcPr>
          <w:p w14:paraId="698733AE" w14:textId="77777777" w:rsidR="0076310D" w:rsidRDefault="0076310D" w:rsidP="0076310D">
            <w:pPr>
              <w:rPr>
                <w:sz w:val="24"/>
                <w:szCs w:val="24"/>
              </w:rPr>
            </w:pPr>
            <w:r>
              <w:rPr>
                <w:sz w:val="24"/>
                <w:szCs w:val="24"/>
              </w:rPr>
              <w:t xml:space="preserve">Children will be kept in cool shaded areas or indoors if temperature deemed </w:t>
            </w:r>
            <w:r>
              <w:rPr>
                <w:sz w:val="24"/>
                <w:szCs w:val="24"/>
              </w:rPr>
              <w:lastRenderedPageBreak/>
              <w:t xml:space="preserve">too hot by supervisor. Children will be encouraged to drink water and replenish bodily fluids throughout the day. If children begin to show symptoms of heat exhaustion, child will be monitored and cared for by staff member with current first aid qualifications </w:t>
            </w:r>
          </w:p>
        </w:tc>
        <w:tc>
          <w:tcPr>
            <w:tcW w:w="2551" w:type="dxa"/>
          </w:tcPr>
          <w:p w14:paraId="698733AF" w14:textId="77777777" w:rsidR="0076310D" w:rsidRPr="0076310D" w:rsidRDefault="0076310D" w:rsidP="0076310D">
            <w:pPr>
              <w:rPr>
                <w:sz w:val="24"/>
                <w:szCs w:val="24"/>
              </w:rPr>
            </w:pPr>
            <w:r>
              <w:rPr>
                <w:sz w:val="24"/>
                <w:szCs w:val="24"/>
              </w:rPr>
              <w:lastRenderedPageBreak/>
              <w:t>LOW</w:t>
            </w:r>
          </w:p>
        </w:tc>
        <w:tc>
          <w:tcPr>
            <w:tcW w:w="2552" w:type="dxa"/>
          </w:tcPr>
          <w:p w14:paraId="698733B0" w14:textId="77777777" w:rsidR="0076310D" w:rsidRPr="005C3734" w:rsidRDefault="0076310D" w:rsidP="0076310D">
            <w:pPr>
              <w:rPr>
                <w:sz w:val="24"/>
                <w:szCs w:val="24"/>
              </w:rPr>
            </w:pPr>
            <w:r>
              <w:rPr>
                <w:sz w:val="24"/>
                <w:szCs w:val="24"/>
              </w:rPr>
              <w:t>ALL STAFF</w:t>
            </w:r>
          </w:p>
        </w:tc>
      </w:tr>
    </w:tbl>
    <w:p w14:paraId="698733B2" w14:textId="77777777" w:rsidR="00B97124" w:rsidRDefault="00B97124" w:rsidP="006B1024">
      <w:pPr>
        <w:rPr>
          <w:rFonts w:ascii="Arial" w:eastAsia="Times New Roman" w:hAnsi="Arial" w:cs="Arial"/>
          <w:noProof/>
          <w:color w:val="000000" w:themeColor="text1"/>
          <w:sz w:val="24"/>
          <w:szCs w:val="24"/>
        </w:rPr>
      </w:pPr>
    </w:p>
    <w:p w14:paraId="698733B3" w14:textId="77777777" w:rsidR="0076310D" w:rsidRPr="00721138" w:rsidRDefault="0076310D" w:rsidP="0076310D">
      <w:pPr>
        <w:jc w:val="center"/>
        <w:rPr>
          <w:sz w:val="48"/>
          <w:szCs w:val="48"/>
        </w:rPr>
      </w:pPr>
      <w:r w:rsidRPr="00721138">
        <w:rPr>
          <w:sz w:val="48"/>
          <w:szCs w:val="48"/>
        </w:rPr>
        <w:t>Risk Matrix</w:t>
      </w:r>
    </w:p>
    <w:p w14:paraId="698733B4" w14:textId="77777777" w:rsidR="0076310D" w:rsidRPr="006848A8" w:rsidRDefault="0076310D" w:rsidP="0076310D">
      <w:pPr>
        <w:jc w:val="center"/>
        <w:rPr>
          <w:sz w:val="32"/>
          <w:szCs w:val="32"/>
        </w:rPr>
      </w:pPr>
      <w:r>
        <w:rPr>
          <w:sz w:val="32"/>
          <w:szCs w:val="32"/>
        </w:rPr>
        <w:t>CONSEQUENCE</w:t>
      </w:r>
    </w:p>
    <w:tbl>
      <w:tblPr>
        <w:tblStyle w:val="TableGrid"/>
        <w:tblW w:w="15735" w:type="dxa"/>
        <w:tblLook w:val="04A0" w:firstRow="1" w:lastRow="0" w:firstColumn="1" w:lastColumn="0" w:noHBand="0" w:noVBand="1"/>
      </w:tblPr>
      <w:tblGrid>
        <w:gridCol w:w="1985"/>
        <w:gridCol w:w="2977"/>
        <w:gridCol w:w="2552"/>
        <w:gridCol w:w="2409"/>
        <w:gridCol w:w="2694"/>
        <w:gridCol w:w="3118"/>
      </w:tblGrid>
      <w:tr w:rsidR="0076310D" w14:paraId="698733BB" w14:textId="77777777" w:rsidTr="0076310D">
        <w:tc>
          <w:tcPr>
            <w:tcW w:w="1985" w:type="dxa"/>
          </w:tcPr>
          <w:p w14:paraId="698733B5" w14:textId="77777777" w:rsidR="0076310D" w:rsidRPr="006848A8" w:rsidRDefault="0076310D" w:rsidP="006B55E1">
            <w:pPr>
              <w:jc w:val="center"/>
              <w:rPr>
                <w:sz w:val="32"/>
                <w:szCs w:val="32"/>
              </w:rPr>
            </w:pPr>
          </w:p>
        </w:tc>
        <w:tc>
          <w:tcPr>
            <w:tcW w:w="2977" w:type="dxa"/>
          </w:tcPr>
          <w:p w14:paraId="698733B6" w14:textId="77777777" w:rsidR="0076310D" w:rsidRPr="006848A8" w:rsidRDefault="0076310D" w:rsidP="006B55E1">
            <w:pPr>
              <w:jc w:val="center"/>
              <w:rPr>
                <w:sz w:val="32"/>
                <w:szCs w:val="32"/>
              </w:rPr>
            </w:pPr>
            <w:r>
              <w:rPr>
                <w:sz w:val="32"/>
                <w:szCs w:val="32"/>
              </w:rPr>
              <w:t>INSIGNIFICANT</w:t>
            </w:r>
          </w:p>
        </w:tc>
        <w:tc>
          <w:tcPr>
            <w:tcW w:w="2552" w:type="dxa"/>
          </w:tcPr>
          <w:p w14:paraId="698733B7" w14:textId="77777777" w:rsidR="0076310D" w:rsidRPr="006848A8" w:rsidRDefault="0076310D" w:rsidP="006B55E1">
            <w:pPr>
              <w:jc w:val="center"/>
              <w:rPr>
                <w:sz w:val="32"/>
                <w:szCs w:val="32"/>
              </w:rPr>
            </w:pPr>
            <w:r>
              <w:rPr>
                <w:sz w:val="32"/>
                <w:szCs w:val="32"/>
              </w:rPr>
              <w:t>MINOR</w:t>
            </w:r>
          </w:p>
        </w:tc>
        <w:tc>
          <w:tcPr>
            <w:tcW w:w="2409" w:type="dxa"/>
          </w:tcPr>
          <w:p w14:paraId="698733B8" w14:textId="77777777" w:rsidR="0076310D" w:rsidRPr="006848A8" w:rsidRDefault="0076310D" w:rsidP="006B55E1">
            <w:pPr>
              <w:jc w:val="center"/>
              <w:rPr>
                <w:sz w:val="32"/>
                <w:szCs w:val="32"/>
              </w:rPr>
            </w:pPr>
            <w:r>
              <w:rPr>
                <w:sz w:val="32"/>
                <w:szCs w:val="32"/>
              </w:rPr>
              <w:t>MODERATE</w:t>
            </w:r>
          </w:p>
        </w:tc>
        <w:tc>
          <w:tcPr>
            <w:tcW w:w="2694" w:type="dxa"/>
          </w:tcPr>
          <w:p w14:paraId="698733B9" w14:textId="77777777" w:rsidR="0076310D" w:rsidRPr="006848A8" w:rsidRDefault="0076310D" w:rsidP="006B55E1">
            <w:pPr>
              <w:jc w:val="center"/>
              <w:rPr>
                <w:sz w:val="32"/>
                <w:szCs w:val="32"/>
              </w:rPr>
            </w:pPr>
            <w:r>
              <w:rPr>
                <w:sz w:val="32"/>
                <w:szCs w:val="32"/>
              </w:rPr>
              <w:t>MAJOR</w:t>
            </w:r>
          </w:p>
        </w:tc>
        <w:tc>
          <w:tcPr>
            <w:tcW w:w="3118" w:type="dxa"/>
          </w:tcPr>
          <w:p w14:paraId="698733BA" w14:textId="77777777" w:rsidR="0076310D" w:rsidRPr="006848A8" w:rsidRDefault="0076310D" w:rsidP="006B55E1">
            <w:pPr>
              <w:jc w:val="center"/>
              <w:rPr>
                <w:sz w:val="32"/>
                <w:szCs w:val="32"/>
              </w:rPr>
            </w:pPr>
            <w:r>
              <w:rPr>
                <w:sz w:val="32"/>
                <w:szCs w:val="32"/>
              </w:rPr>
              <w:t>CATASTROPHIC</w:t>
            </w:r>
          </w:p>
        </w:tc>
      </w:tr>
      <w:tr w:rsidR="0076310D" w14:paraId="698733C9" w14:textId="77777777" w:rsidTr="0076310D">
        <w:trPr>
          <w:cantSplit/>
          <w:trHeight w:val="1632"/>
        </w:trPr>
        <w:tc>
          <w:tcPr>
            <w:tcW w:w="1985" w:type="dxa"/>
            <w:textDirection w:val="btLr"/>
          </w:tcPr>
          <w:p w14:paraId="698733BC" w14:textId="77777777" w:rsidR="0076310D" w:rsidRDefault="0076310D" w:rsidP="006B55E1">
            <w:pPr>
              <w:ind w:left="113" w:right="113"/>
              <w:rPr>
                <w:sz w:val="32"/>
                <w:szCs w:val="32"/>
              </w:rPr>
            </w:pPr>
          </w:p>
          <w:p w14:paraId="698733BD" w14:textId="77777777" w:rsidR="0076310D" w:rsidRDefault="0076310D" w:rsidP="006B55E1">
            <w:pPr>
              <w:ind w:left="113" w:right="113"/>
              <w:jc w:val="center"/>
              <w:rPr>
                <w:sz w:val="32"/>
                <w:szCs w:val="32"/>
              </w:rPr>
            </w:pPr>
            <w:r w:rsidRPr="006848A8">
              <w:rPr>
                <w:sz w:val="32"/>
                <w:szCs w:val="32"/>
              </w:rPr>
              <w:t>ALMOST CERTAIN</w:t>
            </w:r>
          </w:p>
          <w:p w14:paraId="698733BE" w14:textId="77777777" w:rsidR="0076310D" w:rsidRPr="006848A8" w:rsidRDefault="0076310D" w:rsidP="006B55E1">
            <w:pPr>
              <w:ind w:left="113" w:right="113"/>
              <w:rPr>
                <w:sz w:val="32"/>
                <w:szCs w:val="32"/>
              </w:rPr>
            </w:pPr>
          </w:p>
        </w:tc>
        <w:tc>
          <w:tcPr>
            <w:tcW w:w="2977" w:type="dxa"/>
            <w:shd w:val="clear" w:color="auto" w:fill="CCC0D9" w:themeFill="accent4" w:themeFillTint="66"/>
          </w:tcPr>
          <w:p w14:paraId="698733BF" w14:textId="77777777" w:rsidR="0076310D" w:rsidRDefault="0076310D" w:rsidP="006B55E1">
            <w:pPr>
              <w:jc w:val="center"/>
              <w:rPr>
                <w:sz w:val="40"/>
                <w:szCs w:val="40"/>
              </w:rPr>
            </w:pPr>
          </w:p>
          <w:p w14:paraId="698733C0" w14:textId="77777777" w:rsidR="0076310D" w:rsidRDefault="0076310D" w:rsidP="006B55E1">
            <w:pPr>
              <w:jc w:val="center"/>
              <w:rPr>
                <w:sz w:val="40"/>
                <w:szCs w:val="40"/>
              </w:rPr>
            </w:pPr>
            <w:r>
              <w:rPr>
                <w:sz w:val="40"/>
                <w:szCs w:val="40"/>
              </w:rPr>
              <w:t>Moderate</w:t>
            </w:r>
          </w:p>
        </w:tc>
        <w:tc>
          <w:tcPr>
            <w:tcW w:w="2552" w:type="dxa"/>
            <w:shd w:val="clear" w:color="auto" w:fill="E5B8B7" w:themeFill="accent2" w:themeFillTint="66"/>
          </w:tcPr>
          <w:p w14:paraId="698733C1" w14:textId="77777777" w:rsidR="0076310D" w:rsidRDefault="0076310D" w:rsidP="006B55E1">
            <w:pPr>
              <w:jc w:val="center"/>
              <w:rPr>
                <w:sz w:val="40"/>
                <w:szCs w:val="40"/>
              </w:rPr>
            </w:pPr>
          </w:p>
          <w:p w14:paraId="698733C2" w14:textId="77777777" w:rsidR="0076310D" w:rsidRDefault="0076310D" w:rsidP="006B55E1">
            <w:pPr>
              <w:jc w:val="center"/>
              <w:rPr>
                <w:sz w:val="40"/>
                <w:szCs w:val="40"/>
              </w:rPr>
            </w:pPr>
            <w:r>
              <w:rPr>
                <w:sz w:val="40"/>
                <w:szCs w:val="40"/>
              </w:rPr>
              <w:t>High</w:t>
            </w:r>
          </w:p>
        </w:tc>
        <w:tc>
          <w:tcPr>
            <w:tcW w:w="2409" w:type="dxa"/>
            <w:shd w:val="clear" w:color="auto" w:fill="E5B8B7" w:themeFill="accent2" w:themeFillTint="66"/>
          </w:tcPr>
          <w:p w14:paraId="698733C3" w14:textId="77777777" w:rsidR="0076310D" w:rsidRDefault="0076310D" w:rsidP="006B55E1">
            <w:pPr>
              <w:jc w:val="center"/>
              <w:rPr>
                <w:sz w:val="40"/>
                <w:szCs w:val="40"/>
              </w:rPr>
            </w:pPr>
          </w:p>
          <w:p w14:paraId="698733C4" w14:textId="77777777" w:rsidR="0076310D" w:rsidRDefault="0076310D" w:rsidP="006B55E1">
            <w:pPr>
              <w:jc w:val="center"/>
              <w:rPr>
                <w:sz w:val="40"/>
                <w:szCs w:val="40"/>
              </w:rPr>
            </w:pPr>
            <w:r>
              <w:rPr>
                <w:sz w:val="40"/>
                <w:szCs w:val="40"/>
              </w:rPr>
              <w:t>High</w:t>
            </w:r>
          </w:p>
        </w:tc>
        <w:tc>
          <w:tcPr>
            <w:tcW w:w="2694" w:type="dxa"/>
            <w:shd w:val="clear" w:color="auto" w:fill="FF0000"/>
          </w:tcPr>
          <w:p w14:paraId="698733C5" w14:textId="77777777" w:rsidR="0076310D" w:rsidRDefault="0076310D" w:rsidP="006B55E1">
            <w:pPr>
              <w:jc w:val="center"/>
              <w:rPr>
                <w:sz w:val="40"/>
                <w:szCs w:val="40"/>
              </w:rPr>
            </w:pPr>
          </w:p>
          <w:p w14:paraId="698733C6" w14:textId="77777777" w:rsidR="0076310D" w:rsidRDefault="0076310D" w:rsidP="006B55E1">
            <w:pPr>
              <w:jc w:val="center"/>
              <w:rPr>
                <w:sz w:val="40"/>
                <w:szCs w:val="40"/>
              </w:rPr>
            </w:pPr>
            <w:r>
              <w:rPr>
                <w:sz w:val="40"/>
                <w:szCs w:val="40"/>
              </w:rPr>
              <w:t>Extreme</w:t>
            </w:r>
          </w:p>
        </w:tc>
        <w:tc>
          <w:tcPr>
            <w:tcW w:w="3118" w:type="dxa"/>
            <w:shd w:val="clear" w:color="auto" w:fill="FF0000"/>
          </w:tcPr>
          <w:p w14:paraId="698733C7" w14:textId="77777777" w:rsidR="0076310D" w:rsidRDefault="0076310D" w:rsidP="006B55E1">
            <w:pPr>
              <w:jc w:val="center"/>
              <w:rPr>
                <w:sz w:val="40"/>
                <w:szCs w:val="40"/>
              </w:rPr>
            </w:pPr>
          </w:p>
          <w:p w14:paraId="698733C8" w14:textId="77777777" w:rsidR="0076310D" w:rsidRDefault="0076310D" w:rsidP="006B55E1">
            <w:pPr>
              <w:jc w:val="center"/>
              <w:rPr>
                <w:sz w:val="40"/>
                <w:szCs w:val="40"/>
              </w:rPr>
            </w:pPr>
            <w:r>
              <w:rPr>
                <w:sz w:val="40"/>
                <w:szCs w:val="40"/>
              </w:rPr>
              <w:t>Extreme</w:t>
            </w:r>
          </w:p>
        </w:tc>
      </w:tr>
      <w:tr w:rsidR="0076310D" w14:paraId="698733D9" w14:textId="77777777" w:rsidTr="0076310D">
        <w:trPr>
          <w:cantSplit/>
          <w:trHeight w:val="1529"/>
        </w:trPr>
        <w:tc>
          <w:tcPr>
            <w:tcW w:w="1985" w:type="dxa"/>
            <w:textDirection w:val="btLr"/>
          </w:tcPr>
          <w:p w14:paraId="698733CA" w14:textId="77777777" w:rsidR="0076310D" w:rsidRDefault="0076310D" w:rsidP="006B55E1">
            <w:pPr>
              <w:ind w:left="113" w:right="113"/>
              <w:rPr>
                <w:sz w:val="32"/>
                <w:szCs w:val="32"/>
              </w:rPr>
            </w:pPr>
          </w:p>
          <w:p w14:paraId="698733CB" w14:textId="77777777" w:rsidR="0076310D" w:rsidRDefault="0076310D" w:rsidP="006B55E1">
            <w:pPr>
              <w:ind w:left="113" w:right="113"/>
              <w:jc w:val="center"/>
              <w:rPr>
                <w:sz w:val="32"/>
                <w:szCs w:val="32"/>
              </w:rPr>
            </w:pPr>
            <w:r w:rsidRPr="006848A8">
              <w:rPr>
                <w:sz w:val="32"/>
                <w:szCs w:val="32"/>
              </w:rPr>
              <w:t>LIKELY</w:t>
            </w:r>
          </w:p>
          <w:p w14:paraId="698733CC" w14:textId="77777777" w:rsidR="0076310D" w:rsidRDefault="0076310D" w:rsidP="006B55E1">
            <w:pPr>
              <w:ind w:left="113" w:right="113"/>
              <w:rPr>
                <w:sz w:val="32"/>
                <w:szCs w:val="32"/>
              </w:rPr>
            </w:pPr>
          </w:p>
          <w:p w14:paraId="698733CD" w14:textId="77777777" w:rsidR="0076310D" w:rsidRPr="006848A8" w:rsidRDefault="0076310D" w:rsidP="006B55E1">
            <w:pPr>
              <w:ind w:left="113" w:right="113"/>
              <w:rPr>
                <w:sz w:val="32"/>
                <w:szCs w:val="32"/>
              </w:rPr>
            </w:pPr>
          </w:p>
        </w:tc>
        <w:tc>
          <w:tcPr>
            <w:tcW w:w="2977" w:type="dxa"/>
            <w:shd w:val="clear" w:color="auto" w:fill="CCC0D9" w:themeFill="accent4" w:themeFillTint="66"/>
          </w:tcPr>
          <w:p w14:paraId="698733CE" w14:textId="77777777" w:rsidR="0076310D" w:rsidRDefault="0076310D" w:rsidP="006B55E1">
            <w:pPr>
              <w:shd w:val="clear" w:color="auto" w:fill="CCC0D9" w:themeFill="accent4" w:themeFillTint="66"/>
              <w:jc w:val="center"/>
              <w:rPr>
                <w:sz w:val="40"/>
                <w:szCs w:val="40"/>
              </w:rPr>
            </w:pPr>
          </w:p>
          <w:p w14:paraId="698733CF" w14:textId="77777777" w:rsidR="0076310D" w:rsidRDefault="0076310D" w:rsidP="006B55E1">
            <w:pPr>
              <w:shd w:val="clear" w:color="auto" w:fill="CCC0D9" w:themeFill="accent4" w:themeFillTint="66"/>
              <w:jc w:val="center"/>
              <w:rPr>
                <w:sz w:val="40"/>
                <w:szCs w:val="40"/>
              </w:rPr>
            </w:pPr>
            <w:r>
              <w:rPr>
                <w:sz w:val="40"/>
                <w:szCs w:val="40"/>
              </w:rPr>
              <w:t>Moderate</w:t>
            </w:r>
          </w:p>
        </w:tc>
        <w:tc>
          <w:tcPr>
            <w:tcW w:w="2552" w:type="dxa"/>
          </w:tcPr>
          <w:p w14:paraId="698733D0" w14:textId="77777777" w:rsidR="0076310D" w:rsidRDefault="0076310D" w:rsidP="006B55E1">
            <w:pPr>
              <w:shd w:val="clear" w:color="auto" w:fill="CCC0D9" w:themeFill="accent4" w:themeFillTint="66"/>
              <w:jc w:val="center"/>
              <w:rPr>
                <w:sz w:val="40"/>
                <w:szCs w:val="40"/>
              </w:rPr>
            </w:pPr>
          </w:p>
          <w:p w14:paraId="698733D1" w14:textId="77777777" w:rsidR="0076310D" w:rsidRDefault="0076310D" w:rsidP="006B55E1">
            <w:pPr>
              <w:shd w:val="clear" w:color="auto" w:fill="CCC0D9" w:themeFill="accent4" w:themeFillTint="66"/>
              <w:jc w:val="center"/>
              <w:rPr>
                <w:sz w:val="40"/>
                <w:szCs w:val="40"/>
                <w:shd w:val="clear" w:color="auto" w:fill="CCC0D9" w:themeFill="accent4" w:themeFillTint="66"/>
              </w:rPr>
            </w:pPr>
            <w:r w:rsidRPr="00721138">
              <w:rPr>
                <w:sz w:val="40"/>
                <w:szCs w:val="40"/>
                <w:shd w:val="clear" w:color="auto" w:fill="CCC0D9" w:themeFill="accent4" w:themeFillTint="66"/>
              </w:rPr>
              <w:t>Moderate</w:t>
            </w:r>
          </w:p>
          <w:p w14:paraId="698733D2" w14:textId="77777777" w:rsidR="0076310D" w:rsidRDefault="0076310D" w:rsidP="006B55E1">
            <w:pPr>
              <w:shd w:val="clear" w:color="auto" w:fill="CCC0D9" w:themeFill="accent4" w:themeFillTint="66"/>
              <w:jc w:val="center"/>
              <w:rPr>
                <w:sz w:val="40"/>
                <w:szCs w:val="40"/>
              </w:rPr>
            </w:pPr>
          </w:p>
        </w:tc>
        <w:tc>
          <w:tcPr>
            <w:tcW w:w="2409" w:type="dxa"/>
            <w:shd w:val="clear" w:color="auto" w:fill="E5B8B7" w:themeFill="accent2" w:themeFillTint="66"/>
          </w:tcPr>
          <w:p w14:paraId="698733D3" w14:textId="77777777" w:rsidR="0076310D" w:rsidRDefault="0076310D" w:rsidP="006B55E1">
            <w:pPr>
              <w:jc w:val="center"/>
              <w:rPr>
                <w:sz w:val="40"/>
                <w:szCs w:val="40"/>
              </w:rPr>
            </w:pPr>
          </w:p>
          <w:p w14:paraId="698733D4" w14:textId="77777777" w:rsidR="0076310D" w:rsidRDefault="0076310D" w:rsidP="006B55E1">
            <w:pPr>
              <w:jc w:val="center"/>
              <w:rPr>
                <w:sz w:val="40"/>
                <w:szCs w:val="40"/>
              </w:rPr>
            </w:pPr>
            <w:r>
              <w:rPr>
                <w:sz w:val="40"/>
                <w:szCs w:val="40"/>
              </w:rPr>
              <w:t>High</w:t>
            </w:r>
          </w:p>
        </w:tc>
        <w:tc>
          <w:tcPr>
            <w:tcW w:w="2694" w:type="dxa"/>
            <w:shd w:val="clear" w:color="auto" w:fill="FF0000"/>
          </w:tcPr>
          <w:p w14:paraId="698733D5" w14:textId="77777777" w:rsidR="0076310D" w:rsidRDefault="0076310D" w:rsidP="006B55E1">
            <w:pPr>
              <w:jc w:val="center"/>
              <w:rPr>
                <w:sz w:val="40"/>
                <w:szCs w:val="40"/>
              </w:rPr>
            </w:pPr>
          </w:p>
          <w:p w14:paraId="698733D6" w14:textId="77777777" w:rsidR="0076310D" w:rsidRDefault="0076310D" w:rsidP="006B55E1">
            <w:pPr>
              <w:jc w:val="center"/>
              <w:rPr>
                <w:sz w:val="40"/>
                <w:szCs w:val="40"/>
              </w:rPr>
            </w:pPr>
            <w:r>
              <w:rPr>
                <w:sz w:val="40"/>
                <w:szCs w:val="40"/>
              </w:rPr>
              <w:t>Extreme</w:t>
            </w:r>
          </w:p>
        </w:tc>
        <w:tc>
          <w:tcPr>
            <w:tcW w:w="3118" w:type="dxa"/>
            <w:shd w:val="clear" w:color="auto" w:fill="FF0000"/>
          </w:tcPr>
          <w:p w14:paraId="698733D7" w14:textId="77777777" w:rsidR="0076310D" w:rsidRDefault="0076310D" w:rsidP="006B55E1">
            <w:pPr>
              <w:jc w:val="center"/>
              <w:rPr>
                <w:sz w:val="40"/>
                <w:szCs w:val="40"/>
              </w:rPr>
            </w:pPr>
          </w:p>
          <w:p w14:paraId="698733D8" w14:textId="77777777" w:rsidR="0076310D" w:rsidRDefault="0076310D" w:rsidP="006B55E1">
            <w:pPr>
              <w:jc w:val="center"/>
              <w:rPr>
                <w:sz w:val="40"/>
                <w:szCs w:val="40"/>
              </w:rPr>
            </w:pPr>
            <w:r>
              <w:rPr>
                <w:sz w:val="40"/>
                <w:szCs w:val="40"/>
              </w:rPr>
              <w:t>Extreme</w:t>
            </w:r>
          </w:p>
        </w:tc>
      </w:tr>
      <w:tr w:rsidR="0076310D" w14:paraId="698733E8" w14:textId="77777777" w:rsidTr="0076310D">
        <w:trPr>
          <w:cantSplit/>
          <w:trHeight w:val="1551"/>
        </w:trPr>
        <w:tc>
          <w:tcPr>
            <w:tcW w:w="1985" w:type="dxa"/>
            <w:textDirection w:val="btLr"/>
          </w:tcPr>
          <w:p w14:paraId="698733DA" w14:textId="77777777" w:rsidR="0076310D" w:rsidRDefault="0076310D" w:rsidP="006B55E1">
            <w:pPr>
              <w:ind w:left="113" w:right="113"/>
              <w:rPr>
                <w:sz w:val="32"/>
                <w:szCs w:val="32"/>
              </w:rPr>
            </w:pPr>
          </w:p>
          <w:p w14:paraId="698733DB" w14:textId="77777777" w:rsidR="0076310D" w:rsidRDefault="0076310D" w:rsidP="006B55E1">
            <w:pPr>
              <w:ind w:left="113" w:right="113"/>
              <w:jc w:val="center"/>
              <w:rPr>
                <w:sz w:val="32"/>
                <w:szCs w:val="32"/>
              </w:rPr>
            </w:pPr>
            <w:r w:rsidRPr="006848A8">
              <w:rPr>
                <w:sz w:val="32"/>
                <w:szCs w:val="32"/>
              </w:rPr>
              <w:t>POSSIBLE</w:t>
            </w:r>
          </w:p>
          <w:p w14:paraId="698733DC" w14:textId="77777777" w:rsidR="0076310D" w:rsidRDefault="0076310D" w:rsidP="006B55E1">
            <w:pPr>
              <w:ind w:left="113" w:right="113"/>
              <w:rPr>
                <w:sz w:val="32"/>
                <w:szCs w:val="32"/>
              </w:rPr>
            </w:pPr>
          </w:p>
          <w:p w14:paraId="698733DD" w14:textId="77777777" w:rsidR="0076310D" w:rsidRPr="006848A8" w:rsidRDefault="0076310D" w:rsidP="006B55E1">
            <w:pPr>
              <w:ind w:left="113" w:right="113"/>
              <w:rPr>
                <w:sz w:val="32"/>
                <w:szCs w:val="32"/>
              </w:rPr>
            </w:pPr>
          </w:p>
        </w:tc>
        <w:tc>
          <w:tcPr>
            <w:tcW w:w="2977" w:type="dxa"/>
            <w:shd w:val="clear" w:color="auto" w:fill="FBD4B4" w:themeFill="accent6" w:themeFillTint="66"/>
          </w:tcPr>
          <w:p w14:paraId="698733DE" w14:textId="77777777" w:rsidR="0076310D" w:rsidRDefault="0076310D" w:rsidP="006B55E1">
            <w:pPr>
              <w:jc w:val="center"/>
              <w:rPr>
                <w:sz w:val="40"/>
                <w:szCs w:val="40"/>
              </w:rPr>
            </w:pPr>
          </w:p>
          <w:p w14:paraId="698733DF" w14:textId="77777777" w:rsidR="0076310D" w:rsidRDefault="0076310D" w:rsidP="006B55E1">
            <w:pPr>
              <w:jc w:val="center"/>
              <w:rPr>
                <w:sz w:val="40"/>
                <w:szCs w:val="40"/>
              </w:rPr>
            </w:pPr>
            <w:r>
              <w:rPr>
                <w:sz w:val="40"/>
                <w:szCs w:val="40"/>
              </w:rPr>
              <w:t>Low</w:t>
            </w:r>
          </w:p>
        </w:tc>
        <w:tc>
          <w:tcPr>
            <w:tcW w:w="2552" w:type="dxa"/>
            <w:shd w:val="clear" w:color="auto" w:fill="CCC0D9" w:themeFill="accent4" w:themeFillTint="66"/>
          </w:tcPr>
          <w:p w14:paraId="698733E0" w14:textId="77777777" w:rsidR="0076310D" w:rsidRDefault="0076310D" w:rsidP="006B55E1">
            <w:pPr>
              <w:jc w:val="center"/>
              <w:rPr>
                <w:sz w:val="40"/>
                <w:szCs w:val="40"/>
              </w:rPr>
            </w:pPr>
          </w:p>
          <w:p w14:paraId="698733E1" w14:textId="77777777" w:rsidR="0076310D" w:rsidRDefault="0076310D" w:rsidP="006B55E1">
            <w:pPr>
              <w:jc w:val="center"/>
              <w:rPr>
                <w:sz w:val="40"/>
                <w:szCs w:val="40"/>
              </w:rPr>
            </w:pPr>
            <w:r>
              <w:rPr>
                <w:sz w:val="40"/>
                <w:szCs w:val="40"/>
              </w:rPr>
              <w:t>Moderate</w:t>
            </w:r>
          </w:p>
        </w:tc>
        <w:tc>
          <w:tcPr>
            <w:tcW w:w="2409" w:type="dxa"/>
            <w:shd w:val="clear" w:color="auto" w:fill="E5B8B7" w:themeFill="accent2" w:themeFillTint="66"/>
          </w:tcPr>
          <w:p w14:paraId="698733E2" w14:textId="77777777" w:rsidR="0076310D" w:rsidRDefault="0076310D" w:rsidP="006B55E1">
            <w:pPr>
              <w:jc w:val="center"/>
              <w:rPr>
                <w:sz w:val="40"/>
                <w:szCs w:val="40"/>
              </w:rPr>
            </w:pPr>
          </w:p>
          <w:p w14:paraId="698733E3" w14:textId="77777777" w:rsidR="0076310D" w:rsidRDefault="0076310D" w:rsidP="006B55E1">
            <w:pPr>
              <w:jc w:val="center"/>
              <w:rPr>
                <w:sz w:val="40"/>
                <w:szCs w:val="40"/>
              </w:rPr>
            </w:pPr>
            <w:r>
              <w:rPr>
                <w:sz w:val="40"/>
                <w:szCs w:val="40"/>
              </w:rPr>
              <w:t>High</w:t>
            </w:r>
          </w:p>
        </w:tc>
        <w:tc>
          <w:tcPr>
            <w:tcW w:w="2694" w:type="dxa"/>
            <w:shd w:val="clear" w:color="auto" w:fill="E5B8B7" w:themeFill="accent2" w:themeFillTint="66"/>
          </w:tcPr>
          <w:p w14:paraId="698733E4" w14:textId="77777777" w:rsidR="0076310D" w:rsidRDefault="0076310D" w:rsidP="006B55E1">
            <w:pPr>
              <w:jc w:val="center"/>
              <w:rPr>
                <w:sz w:val="40"/>
                <w:szCs w:val="40"/>
              </w:rPr>
            </w:pPr>
          </w:p>
          <w:p w14:paraId="698733E5" w14:textId="77777777" w:rsidR="0076310D" w:rsidRDefault="0076310D" w:rsidP="006B55E1">
            <w:pPr>
              <w:jc w:val="center"/>
              <w:rPr>
                <w:sz w:val="40"/>
                <w:szCs w:val="40"/>
              </w:rPr>
            </w:pPr>
            <w:r>
              <w:rPr>
                <w:sz w:val="40"/>
                <w:szCs w:val="40"/>
              </w:rPr>
              <w:t>High</w:t>
            </w:r>
          </w:p>
        </w:tc>
        <w:tc>
          <w:tcPr>
            <w:tcW w:w="3118" w:type="dxa"/>
            <w:shd w:val="clear" w:color="auto" w:fill="FF0000"/>
          </w:tcPr>
          <w:p w14:paraId="698733E6" w14:textId="77777777" w:rsidR="0076310D" w:rsidRDefault="0076310D" w:rsidP="006B55E1">
            <w:pPr>
              <w:jc w:val="center"/>
              <w:rPr>
                <w:sz w:val="40"/>
                <w:szCs w:val="40"/>
              </w:rPr>
            </w:pPr>
          </w:p>
          <w:p w14:paraId="698733E7" w14:textId="77777777" w:rsidR="0076310D" w:rsidRDefault="0076310D" w:rsidP="006B55E1">
            <w:pPr>
              <w:jc w:val="center"/>
              <w:rPr>
                <w:sz w:val="40"/>
                <w:szCs w:val="40"/>
              </w:rPr>
            </w:pPr>
            <w:r>
              <w:rPr>
                <w:sz w:val="40"/>
                <w:szCs w:val="40"/>
              </w:rPr>
              <w:t>Extreme</w:t>
            </w:r>
          </w:p>
        </w:tc>
      </w:tr>
      <w:tr w:rsidR="0076310D" w14:paraId="698733F7" w14:textId="77777777" w:rsidTr="0076310D">
        <w:trPr>
          <w:cantSplit/>
          <w:trHeight w:val="1544"/>
        </w:trPr>
        <w:tc>
          <w:tcPr>
            <w:tcW w:w="1985" w:type="dxa"/>
            <w:textDirection w:val="btLr"/>
          </w:tcPr>
          <w:p w14:paraId="698733E9" w14:textId="77777777" w:rsidR="0076310D" w:rsidRDefault="0076310D" w:rsidP="006B55E1">
            <w:pPr>
              <w:ind w:left="113" w:right="113"/>
              <w:rPr>
                <w:sz w:val="32"/>
                <w:szCs w:val="32"/>
              </w:rPr>
            </w:pPr>
          </w:p>
          <w:p w14:paraId="698733EA" w14:textId="77777777" w:rsidR="0076310D" w:rsidRDefault="0076310D" w:rsidP="006B55E1">
            <w:pPr>
              <w:ind w:left="113" w:right="113"/>
              <w:jc w:val="center"/>
              <w:rPr>
                <w:sz w:val="32"/>
                <w:szCs w:val="32"/>
              </w:rPr>
            </w:pPr>
            <w:r w:rsidRPr="006848A8">
              <w:rPr>
                <w:sz w:val="32"/>
                <w:szCs w:val="32"/>
              </w:rPr>
              <w:t>UNLIKELY</w:t>
            </w:r>
          </w:p>
          <w:p w14:paraId="698733EB" w14:textId="77777777" w:rsidR="0076310D" w:rsidRDefault="0076310D" w:rsidP="006B55E1">
            <w:pPr>
              <w:ind w:left="113" w:right="113"/>
              <w:rPr>
                <w:sz w:val="32"/>
                <w:szCs w:val="32"/>
              </w:rPr>
            </w:pPr>
          </w:p>
          <w:p w14:paraId="698733EC" w14:textId="77777777" w:rsidR="0076310D" w:rsidRPr="006848A8" w:rsidRDefault="0076310D" w:rsidP="006B55E1">
            <w:pPr>
              <w:ind w:left="113" w:right="113"/>
              <w:rPr>
                <w:sz w:val="32"/>
                <w:szCs w:val="32"/>
              </w:rPr>
            </w:pPr>
          </w:p>
        </w:tc>
        <w:tc>
          <w:tcPr>
            <w:tcW w:w="2977" w:type="dxa"/>
            <w:shd w:val="clear" w:color="auto" w:fill="FBD4B4" w:themeFill="accent6" w:themeFillTint="66"/>
          </w:tcPr>
          <w:p w14:paraId="698733ED" w14:textId="77777777" w:rsidR="0076310D" w:rsidRDefault="0076310D" w:rsidP="006B55E1">
            <w:pPr>
              <w:jc w:val="center"/>
              <w:rPr>
                <w:sz w:val="40"/>
                <w:szCs w:val="40"/>
              </w:rPr>
            </w:pPr>
          </w:p>
          <w:p w14:paraId="698733EE" w14:textId="77777777" w:rsidR="0076310D" w:rsidRDefault="0076310D" w:rsidP="006B55E1">
            <w:pPr>
              <w:jc w:val="center"/>
              <w:rPr>
                <w:sz w:val="40"/>
                <w:szCs w:val="40"/>
              </w:rPr>
            </w:pPr>
            <w:r>
              <w:rPr>
                <w:sz w:val="40"/>
                <w:szCs w:val="40"/>
              </w:rPr>
              <w:t>Low</w:t>
            </w:r>
          </w:p>
        </w:tc>
        <w:tc>
          <w:tcPr>
            <w:tcW w:w="2552" w:type="dxa"/>
            <w:shd w:val="clear" w:color="auto" w:fill="FBD4B4" w:themeFill="accent6" w:themeFillTint="66"/>
          </w:tcPr>
          <w:p w14:paraId="698733EF" w14:textId="77777777" w:rsidR="0076310D" w:rsidRDefault="0076310D" w:rsidP="006B55E1">
            <w:pPr>
              <w:jc w:val="center"/>
              <w:rPr>
                <w:sz w:val="40"/>
                <w:szCs w:val="40"/>
              </w:rPr>
            </w:pPr>
          </w:p>
          <w:p w14:paraId="698733F0" w14:textId="77777777" w:rsidR="0076310D" w:rsidRDefault="0076310D" w:rsidP="006B55E1">
            <w:pPr>
              <w:jc w:val="center"/>
              <w:rPr>
                <w:sz w:val="40"/>
                <w:szCs w:val="40"/>
              </w:rPr>
            </w:pPr>
            <w:r>
              <w:rPr>
                <w:sz w:val="40"/>
                <w:szCs w:val="40"/>
              </w:rPr>
              <w:t>Low</w:t>
            </w:r>
          </w:p>
        </w:tc>
        <w:tc>
          <w:tcPr>
            <w:tcW w:w="2409" w:type="dxa"/>
            <w:shd w:val="clear" w:color="auto" w:fill="CCC0D9" w:themeFill="accent4" w:themeFillTint="66"/>
          </w:tcPr>
          <w:p w14:paraId="698733F1" w14:textId="77777777" w:rsidR="0076310D" w:rsidRDefault="0076310D" w:rsidP="006B55E1">
            <w:pPr>
              <w:jc w:val="center"/>
              <w:rPr>
                <w:sz w:val="40"/>
                <w:szCs w:val="40"/>
              </w:rPr>
            </w:pPr>
          </w:p>
          <w:p w14:paraId="698733F2" w14:textId="77777777" w:rsidR="0076310D" w:rsidRDefault="0076310D" w:rsidP="006B55E1">
            <w:pPr>
              <w:jc w:val="center"/>
              <w:rPr>
                <w:sz w:val="40"/>
                <w:szCs w:val="40"/>
              </w:rPr>
            </w:pPr>
            <w:r>
              <w:rPr>
                <w:sz w:val="40"/>
                <w:szCs w:val="40"/>
              </w:rPr>
              <w:t>Moderate</w:t>
            </w:r>
          </w:p>
        </w:tc>
        <w:tc>
          <w:tcPr>
            <w:tcW w:w="2694" w:type="dxa"/>
            <w:shd w:val="clear" w:color="auto" w:fill="E5B8B7" w:themeFill="accent2" w:themeFillTint="66"/>
          </w:tcPr>
          <w:p w14:paraId="698733F3" w14:textId="77777777" w:rsidR="0076310D" w:rsidRDefault="0076310D" w:rsidP="006B55E1">
            <w:pPr>
              <w:jc w:val="center"/>
              <w:rPr>
                <w:sz w:val="40"/>
                <w:szCs w:val="40"/>
              </w:rPr>
            </w:pPr>
          </w:p>
          <w:p w14:paraId="698733F4" w14:textId="77777777" w:rsidR="0076310D" w:rsidRDefault="0076310D" w:rsidP="006B55E1">
            <w:pPr>
              <w:jc w:val="center"/>
              <w:rPr>
                <w:sz w:val="40"/>
                <w:szCs w:val="40"/>
              </w:rPr>
            </w:pPr>
            <w:r>
              <w:rPr>
                <w:sz w:val="40"/>
                <w:szCs w:val="40"/>
              </w:rPr>
              <w:t>High</w:t>
            </w:r>
          </w:p>
        </w:tc>
        <w:tc>
          <w:tcPr>
            <w:tcW w:w="3118" w:type="dxa"/>
            <w:shd w:val="clear" w:color="auto" w:fill="E5B8B7" w:themeFill="accent2" w:themeFillTint="66"/>
          </w:tcPr>
          <w:p w14:paraId="698733F5" w14:textId="77777777" w:rsidR="0076310D" w:rsidRDefault="0076310D" w:rsidP="006B55E1">
            <w:pPr>
              <w:jc w:val="center"/>
              <w:rPr>
                <w:sz w:val="40"/>
                <w:szCs w:val="40"/>
              </w:rPr>
            </w:pPr>
          </w:p>
          <w:p w14:paraId="698733F6" w14:textId="77777777" w:rsidR="0076310D" w:rsidRDefault="0076310D" w:rsidP="006B55E1">
            <w:pPr>
              <w:jc w:val="center"/>
              <w:rPr>
                <w:sz w:val="40"/>
                <w:szCs w:val="40"/>
              </w:rPr>
            </w:pPr>
            <w:r>
              <w:rPr>
                <w:sz w:val="40"/>
                <w:szCs w:val="40"/>
              </w:rPr>
              <w:t>High</w:t>
            </w:r>
          </w:p>
        </w:tc>
      </w:tr>
      <w:tr w:rsidR="0076310D" w14:paraId="69873406" w14:textId="77777777" w:rsidTr="0076310D">
        <w:trPr>
          <w:cantSplit/>
          <w:trHeight w:val="1566"/>
        </w:trPr>
        <w:tc>
          <w:tcPr>
            <w:tcW w:w="1985" w:type="dxa"/>
            <w:textDirection w:val="btLr"/>
          </w:tcPr>
          <w:p w14:paraId="698733F8" w14:textId="77777777" w:rsidR="0076310D" w:rsidRDefault="0076310D" w:rsidP="006B55E1">
            <w:pPr>
              <w:ind w:left="113" w:right="113"/>
              <w:rPr>
                <w:sz w:val="32"/>
                <w:szCs w:val="32"/>
              </w:rPr>
            </w:pPr>
          </w:p>
          <w:p w14:paraId="698733F9" w14:textId="77777777" w:rsidR="0076310D" w:rsidRDefault="0076310D" w:rsidP="006B55E1">
            <w:pPr>
              <w:ind w:left="113" w:right="113"/>
              <w:jc w:val="center"/>
              <w:rPr>
                <w:sz w:val="32"/>
                <w:szCs w:val="32"/>
              </w:rPr>
            </w:pPr>
            <w:r w:rsidRPr="006848A8">
              <w:rPr>
                <w:sz w:val="32"/>
                <w:szCs w:val="32"/>
              </w:rPr>
              <w:t>RARE</w:t>
            </w:r>
          </w:p>
          <w:p w14:paraId="698733FA" w14:textId="77777777" w:rsidR="0076310D" w:rsidRDefault="0076310D" w:rsidP="006B55E1">
            <w:pPr>
              <w:ind w:left="113" w:right="113"/>
              <w:rPr>
                <w:sz w:val="32"/>
                <w:szCs w:val="32"/>
              </w:rPr>
            </w:pPr>
          </w:p>
          <w:p w14:paraId="698733FB" w14:textId="77777777" w:rsidR="0076310D" w:rsidRPr="006848A8" w:rsidRDefault="0076310D" w:rsidP="006B55E1">
            <w:pPr>
              <w:ind w:left="113" w:right="113"/>
              <w:rPr>
                <w:sz w:val="32"/>
                <w:szCs w:val="32"/>
              </w:rPr>
            </w:pPr>
          </w:p>
        </w:tc>
        <w:tc>
          <w:tcPr>
            <w:tcW w:w="2977" w:type="dxa"/>
            <w:shd w:val="clear" w:color="auto" w:fill="FBD4B4" w:themeFill="accent6" w:themeFillTint="66"/>
          </w:tcPr>
          <w:p w14:paraId="698733FC" w14:textId="77777777" w:rsidR="0076310D" w:rsidRDefault="0076310D" w:rsidP="006B55E1">
            <w:pPr>
              <w:jc w:val="center"/>
              <w:rPr>
                <w:sz w:val="40"/>
                <w:szCs w:val="40"/>
              </w:rPr>
            </w:pPr>
          </w:p>
          <w:p w14:paraId="698733FD" w14:textId="77777777" w:rsidR="0076310D" w:rsidRDefault="0076310D" w:rsidP="006B55E1">
            <w:pPr>
              <w:jc w:val="center"/>
              <w:rPr>
                <w:sz w:val="40"/>
                <w:szCs w:val="40"/>
              </w:rPr>
            </w:pPr>
            <w:r>
              <w:rPr>
                <w:sz w:val="40"/>
                <w:szCs w:val="40"/>
              </w:rPr>
              <w:t>Low</w:t>
            </w:r>
          </w:p>
        </w:tc>
        <w:tc>
          <w:tcPr>
            <w:tcW w:w="2552" w:type="dxa"/>
            <w:shd w:val="clear" w:color="auto" w:fill="FBD4B4" w:themeFill="accent6" w:themeFillTint="66"/>
          </w:tcPr>
          <w:p w14:paraId="698733FE" w14:textId="77777777" w:rsidR="0076310D" w:rsidRDefault="0076310D" w:rsidP="006B55E1">
            <w:pPr>
              <w:jc w:val="center"/>
              <w:rPr>
                <w:sz w:val="40"/>
                <w:szCs w:val="40"/>
              </w:rPr>
            </w:pPr>
          </w:p>
          <w:p w14:paraId="698733FF" w14:textId="77777777" w:rsidR="0076310D" w:rsidRDefault="0076310D" w:rsidP="006B55E1">
            <w:pPr>
              <w:jc w:val="center"/>
              <w:rPr>
                <w:sz w:val="40"/>
                <w:szCs w:val="40"/>
              </w:rPr>
            </w:pPr>
            <w:r>
              <w:rPr>
                <w:sz w:val="40"/>
                <w:szCs w:val="40"/>
              </w:rPr>
              <w:t>Low</w:t>
            </w:r>
          </w:p>
        </w:tc>
        <w:tc>
          <w:tcPr>
            <w:tcW w:w="2409" w:type="dxa"/>
            <w:shd w:val="clear" w:color="auto" w:fill="FBD4B4" w:themeFill="accent6" w:themeFillTint="66"/>
          </w:tcPr>
          <w:p w14:paraId="69873400" w14:textId="77777777" w:rsidR="0076310D" w:rsidRDefault="0076310D" w:rsidP="006B55E1">
            <w:pPr>
              <w:jc w:val="center"/>
              <w:rPr>
                <w:sz w:val="40"/>
                <w:szCs w:val="40"/>
              </w:rPr>
            </w:pPr>
          </w:p>
          <w:p w14:paraId="69873401" w14:textId="77777777" w:rsidR="0076310D" w:rsidRDefault="0076310D" w:rsidP="006B55E1">
            <w:pPr>
              <w:jc w:val="center"/>
              <w:rPr>
                <w:sz w:val="40"/>
                <w:szCs w:val="40"/>
              </w:rPr>
            </w:pPr>
            <w:r>
              <w:rPr>
                <w:sz w:val="40"/>
                <w:szCs w:val="40"/>
              </w:rPr>
              <w:t>Low</w:t>
            </w:r>
          </w:p>
        </w:tc>
        <w:tc>
          <w:tcPr>
            <w:tcW w:w="2694" w:type="dxa"/>
            <w:shd w:val="clear" w:color="auto" w:fill="CCC0D9" w:themeFill="accent4" w:themeFillTint="66"/>
          </w:tcPr>
          <w:p w14:paraId="69873402" w14:textId="77777777" w:rsidR="0076310D" w:rsidRDefault="0076310D" w:rsidP="006B55E1">
            <w:pPr>
              <w:jc w:val="center"/>
              <w:rPr>
                <w:sz w:val="40"/>
                <w:szCs w:val="40"/>
              </w:rPr>
            </w:pPr>
          </w:p>
          <w:p w14:paraId="69873403" w14:textId="77777777" w:rsidR="0076310D" w:rsidRDefault="0076310D" w:rsidP="006B55E1">
            <w:pPr>
              <w:jc w:val="center"/>
              <w:rPr>
                <w:sz w:val="40"/>
                <w:szCs w:val="40"/>
              </w:rPr>
            </w:pPr>
            <w:r>
              <w:rPr>
                <w:sz w:val="40"/>
                <w:szCs w:val="40"/>
              </w:rPr>
              <w:t>Moderate</w:t>
            </w:r>
          </w:p>
        </w:tc>
        <w:tc>
          <w:tcPr>
            <w:tcW w:w="3118" w:type="dxa"/>
            <w:shd w:val="clear" w:color="auto" w:fill="E5B8B7" w:themeFill="accent2" w:themeFillTint="66"/>
          </w:tcPr>
          <w:p w14:paraId="69873404" w14:textId="77777777" w:rsidR="0076310D" w:rsidRDefault="0076310D" w:rsidP="006B55E1">
            <w:pPr>
              <w:jc w:val="center"/>
              <w:rPr>
                <w:sz w:val="40"/>
                <w:szCs w:val="40"/>
              </w:rPr>
            </w:pPr>
          </w:p>
          <w:p w14:paraId="69873405" w14:textId="77777777" w:rsidR="0076310D" w:rsidRDefault="0076310D" w:rsidP="006B55E1">
            <w:pPr>
              <w:jc w:val="center"/>
              <w:rPr>
                <w:sz w:val="40"/>
                <w:szCs w:val="40"/>
              </w:rPr>
            </w:pPr>
            <w:r>
              <w:rPr>
                <w:sz w:val="40"/>
                <w:szCs w:val="40"/>
              </w:rPr>
              <w:t>High</w:t>
            </w:r>
          </w:p>
        </w:tc>
      </w:tr>
    </w:tbl>
    <w:p w14:paraId="69873407" w14:textId="77777777" w:rsidR="0076310D" w:rsidRPr="006B1024" w:rsidRDefault="0076310D" w:rsidP="006B1024">
      <w:pPr>
        <w:rPr>
          <w:rFonts w:ascii="Arial" w:eastAsia="Times New Roman" w:hAnsi="Arial" w:cs="Arial"/>
          <w:noProof/>
          <w:color w:val="000000" w:themeColor="text1"/>
          <w:sz w:val="24"/>
          <w:szCs w:val="24"/>
        </w:rPr>
      </w:pPr>
    </w:p>
    <w:sectPr w:rsidR="0076310D" w:rsidRPr="006B1024" w:rsidSect="00A31FC4">
      <w:pgSz w:w="16838" w:h="11906" w:orient="landscape"/>
      <w:pgMar w:top="1440" w:right="567"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 VAG Rounded Thi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2793"/>
    <w:multiLevelType w:val="hybridMultilevel"/>
    <w:tmpl w:val="D7100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6BC65C4"/>
    <w:multiLevelType w:val="hybridMultilevel"/>
    <w:tmpl w:val="B79C7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4A0D9D"/>
    <w:rsid w:val="000F1E8F"/>
    <w:rsid w:val="00404E95"/>
    <w:rsid w:val="004A0D9D"/>
    <w:rsid w:val="004D4EB9"/>
    <w:rsid w:val="0054504B"/>
    <w:rsid w:val="005E3E86"/>
    <w:rsid w:val="0067399A"/>
    <w:rsid w:val="006B1024"/>
    <w:rsid w:val="0076310D"/>
    <w:rsid w:val="00852FC7"/>
    <w:rsid w:val="008C5AD6"/>
    <w:rsid w:val="00A31FC4"/>
    <w:rsid w:val="00B97124"/>
    <w:rsid w:val="00DA4924"/>
    <w:rsid w:val="00F25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337C"/>
  <w15:docId w15:val="{932BA59E-2826-494E-B50A-4FB7AE73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4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124"/>
    <w:pPr>
      <w:ind w:left="720"/>
      <w:contextualSpacing/>
    </w:pPr>
  </w:style>
  <w:style w:type="paragraph" w:customStyle="1" w:styleId="ppindenttext">
    <w:name w:val="pp indent text"/>
    <w:rsid w:val="00B97124"/>
    <w:pPr>
      <w:spacing w:after="113" w:line="260" w:lineRule="atLeast"/>
      <w:ind w:left="283"/>
    </w:pPr>
    <w:rPr>
      <w:rFonts w:ascii="T VAG Rounded Thin" w:eastAsia="Times New Roman" w:hAnsi="T VAG Rounded Thin" w:cs="Times New Roman"/>
      <w:noProof/>
      <w:szCs w:val="20"/>
    </w:rPr>
  </w:style>
  <w:style w:type="paragraph" w:styleId="BalloonText">
    <w:name w:val="Balloon Text"/>
    <w:basedOn w:val="Normal"/>
    <w:link w:val="BalloonTextChar"/>
    <w:uiPriority w:val="99"/>
    <w:semiHidden/>
    <w:unhideWhenUsed/>
    <w:rsid w:val="00B97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24"/>
    <w:rPr>
      <w:rFonts w:ascii="Tahoma" w:hAnsi="Tahoma" w:cs="Tahoma"/>
      <w:sz w:val="16"/>
      <w:szCs w:val="16"/>
    </w:rPr>
  </w:style>
  <w:style w:type="table" w:styleId="TableGrid">
    <w:name w:val="Table Grid"/>
    <w:basedOn w:val="TableNormal"/>
    <w:uiPriority w:val="39"/>
    <w:rsid w:val="00763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Reddiex</dc:creator>
  <cp:lastModifiedBy>leigh metcalf</cp:lastModifiedBy>
  <cp:revision>9</cp:revision>
  <cp:lastPrinted>2014-05-09T02:26:00Z</cp:lastPrinted>
  <dcterms:created xsi:type="dcterms:W3CDTF">2011-02-17T00:51:00Z</dcterms:created>
  <dcterms:modified xsi:type="dcterms:W3CDTF">2017-06-07T01:02:00Z</dcterms:modified>
</cp:coreProperties>
</file>