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5CAD8" w14:textId="77777777" w:rsidR="0054504B" w:rsidRDefault="00E440DC" w:rsidP="004A0D9D">
      <w:pPr>
        <w:jc w:val="center"/>
        <w:rPr>
          <w:sz w:val="52"/>
          <w:szCs w:val="52"/>
        </w:rPr>
      </w:pPr>
      <w:r>
        <w:rPr>
          <w:sz w:val="52"/>
          <w:szCs w:val="52"/>
        </w:rPr>
        <w:t xml:space="preserve">Food, Beverages / Dietary Requirement Policy </w:t>
      </w:r>
    </w:p>
    <w:p w14:paraId="43D5CAD9" w14:textId="77777777" w:rsidR="005E3E86" w:rsidRPr="00404E95" w:rsidRDefault="005E3E86" w:rsidP="0067399A">
      <w:pPr>
        <w:spacing w:line="240" w:lineRule="auto"/>
        <w:rPr>
          <w:b/>
          <w:sz w:val="28"/>
          <w:szCs w:val="28"/>
        </w:rPr>
      </w:pPr>
      <w:r w:rsidRPr="00404E95">
        <w:rPr>
          <w:b/>
          <w:sz w:val="28"/>
          <w:szCs w:val="28"/>
        </w:rPr>
        <w:t>POLICY</w:t>
      </w:r>
      <w:r w:rsidR="00E440DC">
        <w:rPr>
          <w:b/>
          <w:sz w:val="28"/>
          <w:szCs w:val="28"/>
        </w:rPr>
        <w:t>:</w:t>
      </w:r>
    </w:p>
    <w:p w14:paraId="43D5CADA" w14:textId="3835D146" w:rsidR="0067399A" w:rsidRDefault="0067399A" w:rsidP="0067399A">
      <w:pPr>
        <w:spacing w:line="240" w:lineRule="auto"/>
        <w:rPr>
          <w:sz w:val="28"/>
          <w:szCs w:val="28"/>
        </w:rPr>
      </w:pPr>
      <w:r>
        <w:rPr>
          <w:sz w:val="28"/>
          <w:szCs w:val="28"/>
        </w:rPr>
        <w:tab/>
      </w:r>
      <w:r w:rsidR="00167041">
        <w:rPr>
          <w:sz w:val="28"/>
          <w:szCs w:val="28"/>
        </w:rPr>
        <w:t xml:space="preserve">The staff of Waratah All Year Care acknowledge the importance of childhood nutrition to grow, and to current and future health and development. We have a responsibility to provide snacks in a safe and caring environment, which meet the children’s individual nutritional requirements. We have a responsibility to promote healthy food choices to </w:t>
      </w:r>
      <w:r w:rsidR="00476E6D">
        <w:rPr>
          <w:sz w:val="28"/>
          <w:szCs w:val="28"/>
        </w:rPr>
        <w:t>family member</w:t>
      </w:r>
      <w:r w:rsidR="00167041">
        <w:rPr>
          <w:sz w:val="28"/>
          <w:szCs w:val="28"/>
        </w:rPr>
        <w:t>/guardian, staff and children.</w:t>
      </w:r>
    </w:p>
    <w:p w14:paraId="43D5CADB" w14:textId="77777777" w:rsidR="00167041" w:rsidRDefault="00167041" w:rsidP="0067399A">
      <w:pPr>
        <w:spacing w:line="240" w:lineRule="auto"/>
        <w:rPr>
          <w:sz w:val="28"/>
          <w:szCs w:val="28"/>
        </w:rPr>
      </w:pPr>
      <w:r>
        <w:rPr>
          <w:sz w:val="28"/>
          <w:szCs w:val="28"/>
        </w:rPr>
        <w:tab/>
        <w:t xml:space="preserve">Our </w:t>
      </w:r>
      <w:r w:rsidR="00E440DC">
        <w:rPr>
          <w:sz w:val="28"/>
          <w:szCs w:val="28"/>
        </w:rPr>
        <w:t>Food, Beverages / Dietary Requirement</w:t>
      </w:r>
      <w:r>
        <w:rPr>
          <w:sz w:val="28"/>
          <w:szCs w:val="28"/>
        </w:rPr>
        <w:t xml:space="preserve"> Policy is based on the principal that meal/snack times are excellent opportunities for providing children with a caring, safe and supportive environment in which to encourage</w:t>
      </w:r>
      <w:r w:rsidR="00E831F3">
        <w:rPr>
          <w:sz w:val="28"/>
          <w:szCs w:val="28"/>
        </w:rPr>
        <w:t xml:space="preserve"> and enjoy safe and healthy eating habits. Our menu’s are based on the Dietary Guidelines for ‘Eat Smart, Play Smart’</w:t>
      </w:r>
      <w:r w:rsidR="000D09BF">
        <w:rPr>
          <w:sz w:val="28"/>
          <w:szCs w:val="28"/>
        </w:rPr>
        <w:t xml:space="preserve"> and ‘LiveLighter’</w:t>
      </w:r>
    </w:p>
    <w:p w14:paraId="43D5CADC" w14:textId="77777777" w:rsidR="00D03F81" w:rsidRDefault="00E831F3" w:rsidP="00D03F81">
      <w:pPr>
        <w:spacing w:line="240" w:lineRule="auto"/>
        <w:rPr>
          <w:sz w:val="28"/>
          <w:szCs w:val="28"/>
        </w:rPr>
      </w:pPr>
      <w:r>
        <w:rPr>
          <w:sz w:val="28"/>
          <w:szCs w:val="28"/>
        </w:rPr>
        <w:tab/>
      </w:r>
      <w:r w:rsidR="00D03F81">
        <w:rPr>
          <w:sz w:val="28"/>
          <w:szCs w:val="28"/>
        </w:rPr>
        <w:t>As the functioning kitchen is classed as a “</w:t>
      </w:r>
      <w:r w:rsidR="000D09BF">
        <w:rPr>
          <w:sz w:val="28"/>
          <w:szCs w:val="28"/>
        </w:rPr>
        <w:t xml:space="preserve">Very </w:t>
      </w:r>
      <w:r w:rsidR="00D03F81">
        <w:rPr>
          <w:sz w:val="28"/>
          <w:szCs w:val="28"/>
        </w:rPr>
        <w:t xml:space="preserve">Very Low Risk” kitchen we are limited to what afternoon tea snacks we can provide, all snacks must be bought and processed off these premises, be able to be stored in cupboard space (not refrigerated or frozen) and in individual packaging. The staff at Waratah All year Care are aware these are not the most nutritious snacks. </w:t>
      </w:r>
      <w:r w:rsidR="000D09BF">
        <w:rPr>
          <w:sz w:val="28"/>
          <w:szCs w:val="28"/>
        </w:rPr>
        <w:t>When purchasing these snacks we base the purchase on the nutritional guidelines from ‘LiveLighter’. The foods must fall in the ‘Good’ or ‘Okay’ columns (please see guide attached)</w:t>
      </w:r>
    </w:p>
    <w:p w14:paraId="43D5CADD" w14:textId="77777777" w:rsidR="00E831F3" w:rsidRDefault="00E831F3" w:rsidP="0067399A">
      <w:pPr>
        <w:spacing w:line="240" w:lineRule="auto"/>
        <w:rPr>
          <w:sz w:val="28"/>
          <w:szCs w:val="28"/>
        </w:rPr>
      </w:pPr>
      <w:r>
        <w:rPr>
          <w:sz w:val="28"/>
          <w:szCs w:val="28"/>
        </w:rPr>
        <w:t xml:space="preserve">Waratah All Year Care Centre promotes </w:t>
      </w:r>
      <w:r w:rsidR="000D09BF">
        <w:rPr>
          <w:sz w:val="28"/>
          <w:szCs w:val="28"/>
        </w:rPr>
        <w:t xml:space="preserve">and supports </w:t>
      </w:r>
      <w:r>
        <w:rPr>
          <w:sz w:val="28"/>
          <w:szCs w:val="28"/>
        </w:rPr>
        <w:t>Foodsafe</w:t>
      </w:r>
    </w:p>
    <w:p w14:paraId="43D5CADE" w14:textId="77777777" w:rsidR="0067399A" w:rsidRDefault="00D03F81" w:rsidP="0067399A">
      <w:pPr>
        <w:spacing w:line="240" w:lineRule="auto"/>
        <w:rPr>
          <w:sz w:val="20"/>
          <w:szCs w:val="20"/>
        </w:rPr>
      </w:pPr>
      <w:r>
        <w:rPr>
          <w:sz w:val="28"/>
          <w:szCs w:val="28"/>
        </w:rPr>
        <w:tab/>
      </w:r>
    </w:p>
    <w:p w14:paraId="43D5CADF" w14:textId="77777777" w:rsidR="00E440DC" w:rsidRDefault="00E440DC" w:rsidP="0067399A">
      <w:pPr>
        <w:spacing w:line="240" w:lineRule="auto"/>
        <w:rPr>
          <w:b/>
          <w:sz w:val="28"/>
          <w:szCs w:val="28"/>
        </w:rPr>
      </w:pPr>
      <w:r>
        <w:rPr>
          <w:b/>
          <w:sz w:val="28"/>
          <w:szCs w:val="28"/>
        </w:rPr>
        <w:t>CONSIDERATIONS:</w:t>
      </w:r>
    </w:p>
    <w:p w14:paraId="43D5CAE0" w14:textId="77777777" w:rsidR="00E440DC" w:rsidRDefault="00E440DC" w:rsidP="00E440DC">
      <w:pPr>
        <w:pStyle w:val="ListParagraph"/>
        <w:numPr>
          <w:ilvl w:val="0"/>
          <w:numId w:val="1"/>
        </w:numPr>
        <w:spacing w:line="240" w:lineRule="auto"/>
        <w:rPr>
          <w:sz w:val="28"/>
          <w:szCs w:val="28"/>
        </w:rPr>
      </w:pPr>
      <w:r>
        <w:rPr>
          <w:sz w:val="28"/>
          <w:szCs w:val="28"/>
        </w:rPr>
        <w:t>Regulation 77 “Health, Hygiene and Safe Food Practices”</w:t>
      </w:r>
    </w:p>
    <w:p w14:paraId="43D5CAE1" w14:textId="77777777" w:rsidR="00E440DC" w:rsidRDefault="00E440DC" w:rsidP="00E440DC">
      <w:pPr>
        <w:pStyle w:val="ListParagraph"/>
        <w:numPr>
          <w:ilvl w:val="0"/>
          <w:numId w:val="1"/>
        </w:numPr>
        <w:spacing w:line="240" w:lineRule="auto"/>
        <w:rPr>
          <w:sz w:val="28"/>
          <w:szCs w:val="28"/>
        </w:rPr>
      </w:pPr>
      <w:r>
        <w:rPr>
          <w:sz w:val="28"/>
          <w:szCs w:val="28"/>
        </w:rPr>
        <w:t>Regulation 78 “ Food and Beverages”</w:t>
      </w:r>
    </w:p>
    <w:p w14:paraId="43D5CAE2" w14:textId="77777777" w:rsidR="00E440DC" w:rsidRDefault="00E440DC" w:rsidP="00E440DC">
      <w:pPr>
        <w:pStyle w:val="ListParagraph"/>
        <w:numPr>
          <w:ilvl w:val="0"/>
          <w:numId w:val="1"/>
        </w:numPr>
        <w:spacing w:line="240" w:lineRule="auto"/>
        <w:rPr>
          <w:sz w:val="28"/>
          <w:szCs w:val="28"/>
        </w:rPr>
      </w:pPr>
      <w:r>
        <w:rPr>
          <w:sz w:val="28"/>
          <w:szCs w:val="28"/>
        </w:rPr>
        <w:t>Regulation 79 “ Service Providing Food and Beverages”</w:t>
      </w:r>
    </w:p>
    <w:p w14:paraId="43D5CAE3" w14:textId="77777777" w:rsidR="00E440DC" w:rsidRDefault="00E440DC" w:rsidP="00E440DC">
      <w:pPr>
        <w:pStyle w:val="ListParagraph"/>
        <w:numPr>
          <w:ilvl w:val="0"/>
          <w:numId w:val="1"/>
        </w:numPr>
        <w:spacing w:line="240" w:lineRule="auto"/>
        <w:rPr>
          <w:sz w:val="28"/>
          <w:szCs w:val="28"/>
        </w:rPr>
      </w:pPr>
      <w:r>
        <w:rPr>
          <w:sz w:val="28"/>
          <w:szCs w:val="28"/>
        </w:rPr>
        <w:t>Regulation 80 “ Weekly Menu”</w:t>
      </w:r>
    </w:p>
    <w:p w14:paraId="43D5CAE4" w14:textId="77777777" w:rsidR="00E440DC" w:rsidRDefault="00E440DC" w:rsidP="00E440DC">
      <w:pPr>
        <w:pStyle w:val="ListParagraph"/>
        <w:numPr>
          <w:ilvl w:val="0"/>
          <w:numId w:val="1"/>
        </w:numPr>
        <w:spacing w:line="240" w:lineRule="auto"/>
        <w:rPr>
          <w:sz w:val="28"/>
          <w:szCs w:val="28"/>
        </w:rPr>
      </w:pPr>
      <w:r>
        <w:rPr>
          <w:sz w:val="28"/>
          <w:szCs w:val="28"/>
        </w:rPr>
        <w:t>Regulation 90 “ Medical conditions Policy”</w:t>
      </w:r>
    </w:p>
    <w:p w14:paraId="43D5CAE5" w14:textId="0F17C0E0" w:rsidR="00E440DC" w:rsidRDefault="00E440DC" w:rsidP="00E440DC">
      <w:pPr>
        <w:pStyle w:val="ListParagraph"/>
        <w:numPr>
          <w:ilvl w:val="0"/>
          <w:numId w:val="1"/>
        </w:numPr>
        <w:spacing w:line="240" w:lineRule="auto"/>
        <w:rPr>
          <w:sz w:val="28"/>
          <w:szCs w:val="28"/>
        </w:rPr>
      </w:pPr>
      <w:r>
        <w:rPr>
          <w:sz w:val="28"/>
          <w:szCs w:val="28"/>
        </w:rPr>
        <w:t xml:space="preserve">Regulation 91 “ Medical Conditions Policy to be provided to </w:t>
      </w:r>
      <w:r w:rsidR="00476E6D">
        <w:rPr>
          <w:sz w:val="28"/>
          <w:szCs w:val="28"/>
        </w:rPr>
        <w:t>family member</w:t>
      </w:r>
      <w:r>
        <w:rPr>
          <w:sz w:val="28"/>
          <w:szCs w:val="28"/>
        </w:rPr>
        <w:t>”</w:t>
      </w:r>
    </w:p>
    <w:p w14:paraId="43D5CAE6" w14:textId="77777777" w:rsidR="00E440DC" w:rsidRDefault="00E440DC" w:rsidP="00E440DC">
      <w:pPr>
        <w:pStyle w:val="ListParagraph"/>
        <w:numPr>
          <w:ilvl w:val="0"/>
          <w:numId w:val="1"/>
        </w:numPr>
        <w:spacing w:line="240" w:lineRule="auto"/>
        <w:rPr>
          <w:sz w:val="28"/>
          <w:szCs w:val="28"/>
        </w:rPr>
      </w:pPr>
      <w:r>
        <w:rPr>
          <w:sz w:val="28"/>
          <w:szCs w:val="28"/>
        </w:rPr>
        <w:t>Regulation 92 “ Medication record”</w:t>
      </w:r>
    </w:p>
    <w:p w14:paraId="43D5CAE7" w14:textId="77777777" w:rsidR="00E440DC" w:rsidRDefault="00E440DC" w:rsidP="00E440DC">
      <w:pPr>
        <w:pStyle w:val="ListParagraph"/>
        <w:numPr>
          <w:ilvl w:val="0"/>
          <w:numId w:val="1"/>
        </w:numPr>
        <w:spacing w:line="240" w:lineRule="auto"/>
        <w:rPr>
          <w:sz w:val="28"/>
          <w:szCs w:val="28"/>
        </w:rPr>
      </w:pPr>
      <w:r>
        <w:rPr>
          <w:sz w:val="28"/>
          <w:szCs w:val="28"/>
        </w:rPr>
        <w:t>Regulation 93 “Administration of Medication”</w:t>
      </w:r>
    </w:p>
    <w:p w14:paraId="43D5CAE8" w14:textId="77777777" w:rsidR="00E440DC" w:rsidRDefault="00E440DC" w:rsidP="00E440DC">
      <w:pPr>
        <w:pStyle w:val="ListParagraph"/>
        <w:numPr>
          <w:ilvl w:val="0"/>
          <w:numId w:val="1"/>
        </w:numPr>
        <w:spacing w:line="240" w:lineRule="auto"/>
        <w:rPr>
          <w:sz w:val="28"/>
          <w:szCs w:val="28"/>
        </w:rPr>
      </w:pPr>
      <w:r>
        <w:rPr>
          <w:sz w:val="28"/>
          <w:szCs w:val="28"/>
        </w:rPr>
        <w:t>Regulation 94” Exception to Authorisation Requirement – anaphylaxis or asthma emergency</w:t>
      </w:r>
    </w:p>
    <w:p w14:paraId="43D5CAE9" w14:textId="77777777" w:rsidR="00E440DC" w:rsidRDefault="00E440DC" w:rsidP="00E440DC">
      <w:pPr>
        <w:pStyle w:val="ListParagraph"/>
        <w:numPr>
          <w:ilvl w:val="0"/>
          <w:numId w:val="1"/>
        </w:numPr>
        <w:spacing w:line="240" w:lineRule="auto"/>
        <w:rPr>
          <w:sz w:val="28"/>
          <w:szCs w:val="28"/>
        </w:rPr>
      </w:pPr>
      <w:r>
        <w:rPr>
          <w:sz w:val="28"/>
          <w:szCs w:val="28"/>
        </w:rPr>
        <w:t>Regulation 95 “Procedure for administration of medication”</w:t>
      </w:r>
    </w:p>
    <w:p w14:paraId="43D5CAEA" w14:textId="77777777" w:rsidR="00E440DC" w:rsidRDefault="00E440DC" w:rsidP="00E440DC">
      <w:pPr>
        <w:pStyle w:val="ListParagraph"/>
        <w:numPr>
          <w:ilvl w:val="0"/>
          <w:numId w:val="1"/>
        </w:numPr>
        <w:spacing w:line="240" w:lineRule="auto"/>
        <w:rPr>
          <w:sz w:val="28"/>
          <w:szCs w:val="28"/>
        </w:rPr>
      </w:pPr>
      <w:r>
        <w:rPr>
          <w:sz w:val="28"/>
          <w:szCs w:val="28"/>
        </w:rPr>
        <w:t>Regulation 98 “ Telephone or other communication equipment</w:t>
      </w:r>
    </w:p>
    <w:p w14:paraId="43D5CAEB" w14:textId="77777777" w:rsidR="00E440DC" w:rsidRDefault="00E440DC" w:rsidP="00E440DC">
      <w:pPr>
        <w:pStyle w:val="ListParagraph"/>
        <w:numPr>
          <w:ilvl w:val="0"/>
          <w:numId w:val="1"/>
        </w:numPr>
        <w:spacing w:line="240" w:lineRule="auto"/>
        <w:rPr>
          <w:sz w:val="28"/>
          <w:szCs w:val="28"/>
        </w:rPr>
      </w:pPr>
      <w:r>
        <w:rPr>
          <w:sz w:val="28"/>
          <w:szCs w:val="28"/>
        </w:rPr>
        <w:t>Regulation 162 “ Health information to be kept in enrolment record</w:t>
      </w:r>
      <w:r w:rsidR="00A972FE">
        <w:rPr>
          <w:sz w:val="28"/>
          <w:szCs w:val="28"/>
        </w:rPr>
        <w:t>”</w:t>
      </w:r>
    </w:p>
    <w:p w14:paraId="43D5CAEC" w14:textId="77777777" w:rsidR="00A972FE" w:rsidRDefault="00A972FE" w:rsidP="00E440DC">
      <w:pPr>
        <w:pStyle w:val="ListParagraph"/>
        <w:numPr>
          <w:ilvl w:val="0"/>
          <w:numId w:val="1"/>
        </w:numPr>
        <w:spacing w:line="240" w:lineRule="auto"/>
        <w:rPr>
          <w:sz w:val="28"/>
          <w:szCs w:val="28"/>
        </w:rPr>
      </w:pPr>
      <w:r>
        <w:rPr>
          <w:sz w:val="28"/>
          <w:szCs w:val="28"/>
        </w:rPr>
        <w:t>Regulation 168(2)(a) “Policies and procedures are required in relation to health and safety, including matters relating to:</w:t>
      </w:r>
    </w:p>
    <w:p w14:paraId="43D5CAED" w14:textId="77777777" w:rsidR="00A972FE" w:rsidRDefault="00A972FE" w:rsidP="00A972FE">
      <w:pPr>
        <w:pStyle w:val="ListParagraph"/>
        <w:spacing w:line="240" w:lineRule="auto"/>
        <w:ind w:left="1440"/>
        <w:rPr>
          <w:sz w:val="28"/>
          <w:szCs w:val="28"/>
        </w:rPr>
      </w:pPr>
      <w:r>
        <w:rPr>
          <w:sz w:val="28"/>
          <w:szCs w:val="28"/>
        </w:rPr>
        <w:t>(i)nutrition, food and beverages, dietary requirements</w:t>
      </w:r>
    </w:p>
    <w:p w14:paraId="43D5CAEE" w14:textId="77777777" w:rsidR="00A972FE" w:rsidRPr="00A972FE" w:rsidRDefault="00A972FE" w:rsidP="00A972FE">
      <w:pPr>
        <w:pStyle w:val="ListParagraph"/>
        <w:numPr>
          <w:ilvl w:val="0"/>
          <w:numId w:val="4"/>
        </w:numPr>
        <w:spacing w:line="240" w:lineRule="auto"/>
        <w:rPr>
          <w:sz w:val="28"/>
          <w:szCs w:val="28"/>
        </w:rPr>
      </w:pPr>
      <w:r>
        <w:rPr>
          <w:sz w:val="28"/>
          <w:szCs w:val="28"/>
        </w:rPr>
        <w:t>Regulation 168(2)(d) “Policies and procedures are required in relation to dealing with medical conditions in children including the matters set out in Regulation 90</w:t>
      </w:r>
    </w:p>
    <w:p w14:paraId="43D5CAEF" w14:textId="77777777" w:rsidR="00A972FE" w:rsidRDefault="00A972FE" w:rsidP="0067399A">
      <w:pPr>
        <w:spacing w:line="240" w:lineRule="auto"/>
        <w:rPr>
          <w:b/>
          <w:sz w:val="28"/>
          <w:szCs w:val="28"/>
        </w:rPr>
      </w:pPr>
    </w:p>
    <w:p w14:paraId="43D5CAF0" w14:textId="77777777" w:rsidR="0067399A" w:rsidRPr="00404E95" w:rsidRDefault="00D03F81" w:rsidP="0067399A">
      <w:pPr>
        <w:spacing w:line="240" w:lineRule="auto"/>
        <w:rPr>
          <w:b/>
          <w:sz w:val="28"/>
          <w:szCs w:val="28"/>
        </w:rPr>
      </w:pPr>
      <w:r>
        <w:rPr>
          <w:b/>
          <w:sz w:val="28"/>
          <w:szCs w:val="28"/>
        </w:rPr>
        <w:t>P</w:t>
      </w:r>
      <w:r w:rsidR="0067399A" w:rsidRPr="00404E95">
        <w:rPr>
          <w:b/>
          <w:sz w:val="28"/>
          <w:szCs w:val="28"/>
        </w:rPr>
        <w:t>ROCEDURE</w:t>
      </w:r>
    </w:p>
    <w:p w14:paraId="43D5CAF1" w14:textId="77777777" w:rsidR="00A972FE" w:rsidRDefault="0067399A" w:rsidP="00E831F3">
      <w:pPr>
        <w:spacing w:line="240" w:lineRule="auto"/>
        <w:rPr>
          <w:sz w:val="28"/>
          <w:szCs w:val="28"/>
        </w:rPr>
      </w:pPr>
      <w:r>
        <w:rPr>
          <w:sz w:val="28"/>
          <w:szCs w:val="28"/>
        </w:rPr>
        <w:tab/>
      </w:r>
      <w:r w:rsidR="00E831F3" w:rsidRPr="00A972FE">
        <w:rPr>
          <w:sz w:val="28"/>
          <w:szCs w:val="28"/>
        </w:rPr>
        <w:t>Staff supervise children at all times</w:t>
      </w:r>
    </w:p>
    <w:p w14:paraId="43D5CAF2" w14:textId="77777777" w:rsidR="00E831F3" w:rsidRPr="00A972FE" w:rsidRDefault="00E831F3" w:rsidP="00E831F3">
      <w:pPr>
        <w:spacing w:line="240" w:lineRule="auto"/>
        <w:rPr>
          <w:sz w:val="28"/>
          <w:szCs w:val="28"/>
        </w:rPr>
      </w:pPr>
      <w:r w:rsidRPr="00A972FE">
        <w:rPr>
          <w:sz w:val="28"/>
          <w:szCs w:val="28"/>
        </w:rPr>
        <w:tab/>
        <w:t>Foods are discussed in a positive way</w:t>
      </w:r>
    </w:p>
    <w:p w14:paraId="43D5CAF3" w14:textId="77777777" w:rsidR="00E831F3" w:rsidRPr="00A972FE" w:rsidRDefault="00E831F3" w:rsidP="00E831F3">
      <w:pPr>
        <w:spacing w:line="240" w:lineRule="auto"/>
        <w:rPr>
          <w:sz w:val="28"/>
          <w:szCs w:val="28"/>
        </w:rPr>
      </w:pPr>
      <w:r w:rsidRPr="00A972FE">
        <w:rPr>
          <w:sz w:val="28"/>
          <w:szCs w:val="28"/>
        </w:rPr>
        <w:tab/>
        <w:t>The program supports the nutrition policy by providing food awareness activities</w:t>
      </w:r>
    </w:p>
    <w:p w14:paraId="43D5CAF4" w14:textId="77777777" w:rsidR="00E831F3" w:rsidRPr="00A972FE" w:rsidRDefault="00E831F3" w:rsidP="00E831F3">
      <w:pPr>
        <w:spacing w:line="240" w:lineRule="auto"/>
        <w:rPr>
          <w:sz w:val="28"/>
          <w:szCs w:val="28"/>
        </w:rPr>
      </w:pPr>
      <w:r w:rsidRPr="00A972FE">
        <w:rPr>
          <w:sz w:val="28"/>
          <w:szCs w:val="28"/>
        </w:rPr>
        <w:tab/>
        <w:t>Staff encourage children to investigate a variety of nutritional foods</w:t>
      </w:r>
    </w:p>
    <w:p w14:paraId="43D5CAF5" w14:textId="77777777" w:rsidR="00E831F3" w:rsidRPr="00A972FE" w:rsidRDefault="00E831F3" w:rsidP="00E831F3">
      <w:pPr>
        <w:spacing w:line="240" w:lineRule="auto"/>
        <w:rPr>
          <w:sz w:val="28"/>
          <w:szCs w:val="28"/>
        </w:rPr>
      </w:pPr>
      <w:r w:rsidRPr="00A972FE">
        <w:rPr>
          <w:sz w:val="28"/>
          <w:szCs w:val="28"/>
        </w:rPr>
        <w:tab/>
        <w:t>Snacks will provide a variety of colour, taste and texture. Meals will reflect our multicultural society</w:t>
      </w:r>
    </w:p>
    <w:p w14:paraId="43D5CAF6" w14:textId="7BEC4967" w:rsidR="00E831F3" w:rsidRPr="00A972FE" w:rsidRDefault="00E831F3" w:rsidP="00E831F3">
      <w:pPr>
        <w:spacing w:line="240" w:lineRule="auto"/>
        <w:rPr>
          <w:sz w:val="28"/>
          <w:szCs w:val="28"/>
        </w:rPr>
      </w:pPr>
      <w:r w:rsidRPr="00A972FE">
        <w:rPr>
          <w:sz w:val="28"/>
          <w:szCs w:val="28"/>
        </w:rPr>
        <w:tab/>
        <w:t xml:space="preserve">A range of information and educational information pertaining to nutrition, i.e. Healthy food choices, recipes, dental hygiene etc are readily available to </w:t>
      </w:r>
      <w:r w:rsidR="00476E6D">
        <w:rPr>
          <w:sz w:val="28"/>
          <w:szCs w:val="28"/>
        </w:rPr>
        <w:t>family member</w:t>
      </w:r>
      <w:r w:rsidRPr="00A972FE">
        <w:rPr>
          <w:sz w:val="28"/>
          <w:szCs w:val="28"/>
        </w:rPr>
        <w:t xml:space="preserve">s/guardians </w:t>
      </w:r>
    </w:p>
    <w:p w14:paraId="43D5CAF7" w14:textId="77777777" w:rsidR="00E831F3" w:rsidRPr="00A972FE" w:rsidRDefault="00E831F3" w:rsidP="00E831F3">
      <w:pPr>
        <w:spacing w:line="240" w:lineRule="auto"/>
        <w:rPr>
          <w:sz w:val="28"/>
          <w:szCs w:val="28"/>
        </w:rPr>
      </w:pPr>
      <w:r w:rsidRPr="00A972FE">
        <w:rPr>
          <w:sz w:val="28"/>
          <w:szCs w:val="28"/>
        </w:rPr>
        <w:tab/>
        <w:t xml:space="preserve">The menu is displayed </w:t>
      </w:r>
      <w:r w:rsidR="00D03F81">
        <w:rPr>
          <w:sz w:val="28"/>
          <w:szCs w:val="28"/>
        </w:rPr>
        <w:t>on the parent noticeboard</w:t>
      </w:r>
    </w:p>
    <w:p w14:paraId="43D5CAF8" w14:textId="77777777" w:rsidR="00E831F3" w:rsidRPr="00A972FE" w:rsidRDefault="00E831F3" w:rsidP="00E831F3">
      <w:pPr>
        <w:spacing w:line="240" w:lineRule="auto"/>
        <w:rPr>
          <w:sz w:val="28"/>
          <w:szCs w:val="28"/>
        </w:rPr>
      </w:pPr>
      <w:r w:rsidRPr="00A972FE">
        <w:rPr>
          <w:sz w:val="28"/>
          <w:szCs w:val="28"/>
        </w:rPr>
        <w:tab/>
        <w:t xml:space="preserve">Staff record a FOOD INTOLERANCE CHART </w:t>
      </w:r>
    </w:p>
    <w:p w14:paraId="43D5CAF9" w14:textId="77777777" w:rsidR="00E831F3" w:rsidRPr="00A972FE" w:rsidRDefault="00E831F3" w:rsidP="00E831F3">
      <w:pPr>
        <w:spacing w:line="240" w:lineRule="auto"/>
        <w:rPr>
          <w:sz w:val="28"/>
          <w:szCs w:val="28"/>
        </w:rPr>
      </w:pPr>
      <w:r w:rsidRPr="00A972FE">
        <w:rPr>
          <w:sz w:val="28"/>
          <w:szCs w:val="28"/>
        </w:rPr>
        <w:tab/>
        <w:t>Staff record a FOOD ALLERGY CHART</w:t>
      </w:r>
    </w:p>
    <w:p w14:paraId="43D5CAFA" w14:textId="77777777" w:rsidR="00E831F3" w:rsidRPr="00A972FE" w:rsidRDefault="00E831F3" w:rsidP="00E831F3">
      <w:pPr>
        <w:spacing w:line="240" w:lineRule="auto"/>
        <w:rPr>
          <w:sz w:val="28"/>
          <w:szCs w:val="28"/>
        </w:rPr>
      </w:pPr>
      <w:r w:rsidRPr="00A972FE">
        <w:rPr>
          <w:sz w:val="28"/>
          <w:szCs w:val="28"/>
        </w:rPr>
        <w:tab/>
        <w:t>Qualified staff are trained in Senior First Aid and hold current First Aid Certificates</w:t>
      </w:r>
    </w:p>
    <w:p w14:paraId="43D5CAFB" w14:textId="77777777" w:rsidR="00E831F3" w:rsidRPr="00A972FE" w:rsidRDefault="00E831F3" w:rsidP="00E831F3">
      <w:pPr>
        <w:spacing w:line="240" w:lineRule="auto"/>
        <w:rPr>
          <w:sz w:val="28"/>
          <w:szCs w:val="28"/>
        </w:rPr>
      </w:pPr>
      <w:r w:rsidRPr="00A972FE">
        <w:rPr>
          <w:sz w:val="28"/>
          <w:szCs w:val="28"/>
        </w:rPr>
        <w:tab/>
        <w:t>A recorded plan of action, for children with allergies is kept on the children’s file</w:t>
      </w:r>
    </w:p>
    <w:p w14:paraId="43D5CAFC" w14:textId="6238D9CC" w:rsidR="00E831F3" w:rsidRPr="00A972FE" w:rsidRDefault="00E831F3" w:rsidP="00E831F3">
      <w:pPr>
        <w:spacing w:line="240" w:lineRule="auto"/>
        <w:rPr>
          <w:sz w:val="28"/>
          <w:szCs w:val="28"/>
        </w:rPr>
      </w:pPr>
      <w:r w:rsidRPr="00A972FE">
        <w:rPr>
          <w:sz w:val="28"/>
          <w:szCs w:val="28"/>
        </w:rPr>
        <w:tab/>
        <w:t xml:space="preserve">All cakes and food supplied by </w:t>
      </w:r>
      <w:r w:rsidR="00476E6D">
        <w:rPr>
          <w:sz w:val="28"/>
          <w:szCs w:val="28"/>
        </w:rPr>
        <w:t>family member</w:t>
      </w:r>
      <w:r w:rsidRPr="00A972FE">
        <w:rPr>
          <w:sz w:val="28"/>
          <w:szCs w:val="28"/>
        </w:rPr>
        <w:t xml:space="preserve">s/guardians </w:t>
      </w:r>
      <w:r w:rsidR="006A6286" w:rsidRPr="00A972FE">
        <w:rPr>
          <w:sz w:val="28"/>
          <w:szCs w:val="28"/>
        </w:rPr>
        <w:t>or visitors for Special Occasions” must be provided (for safety reasons) in their original untampered packaging</w:t>
      </w:r>
    </w:p>
    <w:p w14:paraId="43D5CAFD" w14:textId="77777777" w:rsidR="006A6286" w:rsidRPr="00A972FE" w:rsidRDefault="006A6286" w:rsidP="00E831F3">
      <w:pPr>
        <w:spacing w:line="240" w:lineRule="auto"/>
        <w:rPr>
          <w:sz w:val="28"/>
          <w:szCs w:val="28"/>
        </w:rPr>
      </w:pPr>
      <w:r w:rsidRPr="00A972FE">
        <w:rPr>
          <w:sz w:val="28"/>
          <w:szCs w:val="28"/>
        </w:rPr>
        <w:tab/>
        <w:t>“Special Occasions” must have prior approval of the Play Leader</w:t>
      </w:r>
    </w:p>
    <w:p w14:paraId="43D5CAFE" w14:textId="77777777" w:rsidR="006A6286" w:rsidRPr="00A972FE" w:rsidRDefault="006A6286" w:rsidP="00E831F3">
      <w:pPr>
        <w:spacing w:line="240" w:lineRule="auto"/>
        <w:rPr>
          <w:sz w:val="28"/>
          <w:szCs w:val="28"/>
        </w:rPr>
      </w:pPr>
      <w:r w:rsidRPr="00A972FE">
        <w:rPr>
          <w:sz w:val="28"/>
          <w:szCs w:val="28"/>
        </w:rPr>
        <w:tab/>
        <w:t>“Special Occasions” will be implemented in to the centre’s programme as a learning experience</w:t>
      </w:r>
    </w:p>
    <w:p w14:paraId="43D5CAFF" w14:textId="77777777" w:rsidR="006A6286" w:rsidRPr="00A972FE" w:rsidRDefault="006A6286" w:rsidP="00E831F3">
      <w:pPr>
        <w:spacing w:line="240" w:lineRule="auto"/>
        <w:rPr>
          <w:sz w:val="28"/>
          <w:szCs w:val="28"/>
        </w:rPr>
      </w:pPr>
      <w:r w:rsidRPr="00A972FE">
        <w:rPr>
          <w:sz w:val="28"/>
          <w:szCs w:val="28"/>
        </w:rPr>
        <w:tab/>
        <w:t>All food will be prepared and stored hygienically and appropriately</w:t>
      </w:r>
    </w:p>
    <w:p w14:paraId="43D5CB00" w14:textId="77777777" w:rsidR="006A6286" w:rsidRPr="00A972FE" w:rsidRDefault="006A6286" w:rsidP="00E831F3">
      <w:pPr>
        <w:spacing w:line="240" w:lineRule="auto"/>
        <w:rPr>
          <w:sz w:val="28"/>
          <w:szCs w:val="28"/>
        </w:rPr>
      </w:pPr>
      <w:r w:rsidRPr="00A972FE">
        <w:rPr>
          <w:sz w:val="28"/>
          <w:szCs w:val="28"/>
        </w:rPr>
        <w:tab/>
        <w:t>Separate equipment will be used for raw and uncooked foods</w:t>
      </w:r>
    </w:p>
    <w:p w14:paraId="43D5CB01" w14:textId="77777777" w:rsidR="006A6286" w:rsidRPr="00A972FE" w:rsidRDefault="006A6286" w:rsidP="00E831F3">
      <w:pPr>
        <w:spacing w:line="240" w:lineRule="auto"/>
        <w:rPr>
          <w:sz w:val="28"/>
          <w:szCs w:val="28"/>
        </w:rPr>
      </w:pPr>
      <w:r w:rsidRPr="00A972FE">
        <w:rPr>
          <w:sz w:val="28"/>
          <w:szCs w:val="28"/>
        </w:rPr>
        <w:tab/>
        <w:t>Menus will be updated when needed</w:t>
      </w:r>
    </w:p>
    <w:p w14:paraId="43D5CB02" w14:textId="642C724B" w:rsidR="006A6286" w:rsidRPr="00A972FE" w:rsidRDefault="006A6286" w:rsidP="00E831F3">
      <w:pPr>
        <w:spacing w:line="240" w:lineRule="auto"/>
        <w:rPr>
          <w:sz w:val="28"/>
          <w:szCs w:val="28"/>
        </w:rPr>
      </w:pPr>
      <w:r w:rsidRPr="00A972FE">
        <w:rPr>
          <w:sz w:val="28"/>
          <w:szCs w:val="28"/>
        </w:rPr>
        <w:tab/>
      </w:r>
      <w:r w:rsidR="00476E6D">
        <w:rPr>
          <w:sz w:val="28"/>
          <w:szCs w:val="28"/>
        </w:rPr>
        <w:t>family member</w:t>
      </w:r>
      <w:r w:rsidRPr="00A972FE">
        <w:rPr>
          <w:sz w:val="28"/>
          <w:szCs w:val="28"/>
        </w:rPr>
        <w:t>s will be informed to all changes to the menu</w:t>
      </w:r>
    </w:p>
    <w:p w14:paraId="43D5CB03" w14:textId="77777777" w:rsidR="006A6286" w:rsidRPr="00A972FE" w:rsidRDefault="006A6286" w:rsidP="00E831F3">
      <w:pPr>
        <w:spacing w:line="240" w:lineRule="auto"/>
        <w:rPr>
          <w:sz w:val="28"/>
          <w:szCs w:val="28"/>
        </w:rPr>
      </w:pPr>
      <w:r w:rsidRPr="00A972FE">
        <w:rPr>
          <w:sz w:val="28"/>
          <w:szCs w:val="28"/>
        </w:rPr>
        <w:tab/>
        <w:t>Drinking water is available to children at all times</w:t>
      </w:r>
    </w:p>
    <w:p w14:paraId="43D5CB04" w14:textId="77777777" w:rsidR="006A6286" w:rsidRPr="00A972FE" w:rsidRDefault="006A6286" w:rsidP="00E831F3">
      <w:pPr>
        <w:spacing w:line="240" w:lineRule="auto"/>
        <w:rPr>
          <w:sz w:val="28"/>
          <w:szCs w:val="28"/>
        </w:rPr>
      </w:pPr>
      <w:r w:rsidRPr="00A972FE">
        <w:rPr>
          <w:sz w:val="28"/>
          <w:szCs w:val="28"/>
        </w:rPr>
        <w:tab/>
        <w:t xml:space="preserve">Children’s input is considered when making the afternoon tea </w:t>
      </w:r>
    </w:p>
    <w:p w14:paraId="43D5CB05" w14:textId="77777777" w:rsidR="00A972FE" w:rsidRDefault="006A6286" w:rsidP="00A972FE">
      <w:pPr>
        <w:spacing w:line="240" w:lineRule="auto"/>
        <w:rPr>
          <w:rFonts w:ascii="Arial" w:hAnsi="Arial" w:cs="Arial"/>
          <w:color w:val="000000" w:themeColor="text1"/>
          <w:sz w:val="24"/>
          <w:szCs w:val="24"/>
        </w:rPr>
      </w:pPr>
      <w:r>
        <w:rPr>
          <w:sz w:val="28"/>
          <w:szCs w:val="28"/>
        </w:rPr>
        <w:tab/>
      </w:r>
    </w:p>
    <w:p w14:paraId="43D5CB06" w14:textId="77777777" w:rsidR="00A972FE" w:rsidRDefault="00A972FE" w:rsidP="00A972FE">
      <w:pPr>
        <w:pStyle w:val="ppindenttext"/>
        <w:pBdr>
          <w:top w:val="single" w:sz="4" w:space="1" w:color="auto"/>
          <w:left w:val="single" w:sz="4" w:space="4" w:color="auto"/>
          <w:bottom w:val="single" w:sz="4" w:space="31" w:color="auto"/>
          <w:right w:val="single" w:sz="4" w:space="4" w:color="auto"/>
        </w:pBdr>
        <w:rPr>
          <w:rFonts w:ascii="Arial" w:hAnsi="Arial" w:cs="Arial"/>
          <w:color w:val="000000" w:themeColor="text1"/>
          <w:sz w:val="24"/>
          <w:szCs w:val="24"/>
        </w:rPr>
      </w:pPr>
    </w:p>
    <w:p w14:paraId="43D5CB07" w14:textId="77777777" w:rsidR="00A972FE" w:rsidRDefault="00A972FE" w:rsidP="00A972FE">
      <w:pPr>
        <w:pStyle w:val="ppindenttext"/>
        <w:pBdr>
          <w:top w:val="single" w:sz="4" w:space="1" w:color="auto"/>
          <w:left w:val="single" w:sz="4" w:space="4" w:color="auto"/>
          <w:bottom w:val="single" w:sz="4" w:space="31" w:color="auto"/>
          <w:right w:val="single" w:sz="4" w:space="4" w:color="auto"/>
        </w:pBdr>
        <w:rPr>
          <w:rFonts w:ascii="Arial" w:hAnsi="Arial" w:cs="Arial"/>
          <w:color w:val="000000" w:themeColor="text1"/>
          <w:sz w:val="24"/>
          <w:szCs w:val="24"/>
        </w:rPr>
      </w:pPr>
      <w:r>
        <w:rPr>
          <w:rFonts w:ascii="Arial" w:hAnsi="Arial" w:cs="Arial"/>
          <w:color w:val="000000" w:themeColor="text1"/>
          <w:sz w:val="24"/>
          <w:szCs w:val="24"/>
        </w:rPr>
        <w:t>DATE ENDORSED____</w:t>
      </w:r>
      <w:r w:rsidR="00D03F81">
        <w:rPr>
          <w:rFonts w:ascii="Arial" w:hAnsi="Arial" w:cs="Arial"/>
          <w:color w:val="000000" w:themeColor="text1"/>
          <w:sz w:val="24"/>
          <w:szCs w:val="24"/>
        </w:rPr>
        <w:t>Nov 201</w:t>
      </w:r>
      <w:r w:rsidR="001B0A19">
        <w:rPr>
          <w:rFonts w:ascii="Arial" w:hAnsi="Arial" w:cs="Arial"/>
          <w:color w:val="000000" w:themeColor="text1"/>
          <w:sz w:val="24"/>
          <w:szCs w:val="24"/>
        </w:rPr>
        <w:t>4</w:t>
      </w:r>
      <w:r>
        <w:rPr>
          <w:rFonts w:ascii="Arial" w:hAnsi="Arial" w:cs="Arial"/>
          <w:color w:val="000000" w:themeColor="text1"/>
          <w:sz w:val="24"/>
          <w:szCs w:val="24"/>
        </w:rPr>
        <w:t>_________________</w:t>
      </w:r>
    </w:p>
    <w:p w14:paraId="43D5CB08" w14:textId="7E5250EF" w:rsidR="00A972FE" w:rsidRDefault="00A972FE" w:rsidP="00A972FE">
      <w:pPr>
        <w:pStyle w:val="ppindenttext"/>
        <w:pBdr>
          <w:top w:val="single" w:sz="4" w:space="1" w:color="auto"/>
          <w:left w:val="single" w:sz="4" w:space="4" w:color="auto"/>
          <w:bottom w:val="single" w:sz="4" w:space="31" w:color="auto"/>
          <w:right w:val="single" w:sz="4" w:space="4" w:color="auto"/>
        </w:pBdr>
        <w:rPr>
          <w:b/>
          <w:sz w:val="20"/>
        </w:rPr>
      </w:pPr>
      <w:r>
        <w:rPr>
          <w:rFonts w:ascii="Arial" w:hAnsi="Arial" w:cs="Arial"/>
          <w:color w:val="000000" w:themeColor="text1"/>
          <w:sz w:val="24"/>
          <w:szCs w:val="24"/>
        </w:rPr>
        <w:t>DATE FOR REVIEW AND EVALUATION ___</w:t>
      </w:r>
      <w:r w:rsidR="004D3CD2">
        <w:rPr>
          <w:rFonts w:ascii="Arial" w:hAnsi="Arial" w:cs="Arial"/>
          <w:color w:val="000000" w:themeColor="text1"/>
          <w:sz w:val="24"/>
          <w:szCs w:val="24"/>
        </w:rPr>
        <w:t>April 2018</w:t>
      </w:r>
      <w:bookmarkStart w:id="0" w:name="_GoBack"/>
      <w:bookmarkEnd w:id="0"/>
      <w:r>
        <w:rPr>
          <w:rFonts w:ascii="Arial" w:hAnsi="Arial" w:cs="Arial"/>
          <w:color w:val="000000" w:themeColor="text1"/>
          <w:sz w:val="24"/>
          <w:szCs w:val="24"/>
        </w:rPr>
        <w:t>___________</w:t>
      </w:r>
    </w:p>
    <w:p w14:paraId="43D5CB09" w14:textId="77777777" w:rsidR="00404E95" w:rsidRDefault="001B0A19" w:rsidP="001B0A19">
      <w:pPr>
        <w:tabs>
          <w:tab w:val="left" w:pos="7800"/>
        </w:tabs>
        <w:spacing w:line="240" w:lineRule="auto"/>
        <w:rPr>
          <w:b/>
          <w:sz w:val="20"/>
          <w:szCs w:val="20"/>
        </w:rPr>
      </w:pPr>
      <w:r>
        <w:rPr>
          <w:b/>
          <w:sz w:val="20"/>
          <w:szCs w:val="20"/>
        </w:rPr>
        <w:lastRenderedPageBreak/>
        <w:tab/>
      </w:r>
    </w:p>
    <w:p w14:paraId="43D5CB0A" w14:textId="77777777" w:rsidR="001B0A19" w:rsidRDefault="001B0A19" w:rsidP="001B0A19">
      <w:pPr>
        <w:tabs>
          <w:tab w:val="left" w:pos="7800"/>
        </w:tabs>
        <w:spacing w:line="240" w:lineRule="auto"/>
        <w:rPr>
          <w:b/>
          <w:sz w:val="20"/>
          <w:szCs w:val="20"/>
        </w:rPr>
      </w:pPr>
      <w:r w:rsidRPr="001B0A19">
        <w:rPr>
          <w:b/>
          <w:noProof/>
          <w:sz w:val="20"/>
          <w:szCs w:val="20"/>
          <w:lang w:eastAsia="en-AU"/>
        </w:rPr>
        <w:drawing>
          <wp:inline distT="0" distB="0" distL="0" distR="0" wp14:anchorId="43D5CB0B" wp14:editId="43D5CB0C">
            <wp:extent cx="6645910" cy="9386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386243"/>
                    </a:xfrm>
                    <a:prstGeom prst="rect">
                      <a:avLst/>
                    </a:prstGeom>
                    <a:noFill/>
                    <a:ln>
                      <a:noFill/>
                    </a:ln>
                  </pic:spPr>
                </pic:pic>
              </a:graphicData>
            </a:graphic>
          </wp:inline>
        </w:drawing>
      </w:r>
    </w:p>
    <w:sectPr w:rsidR="001B0A19" w:rsidSect="00A972FE">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 VAG Rounded Thin">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F5463"/>
    <w:multiLevelType w:val="hybridMultilevel"/>
    <w:tmpl w:val="4C0E49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2E4C4403"/>
    <w:multiLevelType w:val="hybridMultilevel"/>
    <w:tmpl w:val="CC686A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6B9220EC"/>
    <w:multiLevelType w:val="hybridMultilevel"/>
    <w:tmpl w:val="4D9E28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70E541CD"/>
    <w:multiLevelType w:val="hybridMultilevel"/>
    <w:tmpl w:val="39087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4A0D9D"/>
    <w:rsid w:val="000D09BF"/>
    <w:rsid w:val="00167041"/>
    <w:rsid w:val="001B0A19"/>
    <w:rsid w:val="00404E95"/>
    <w:rsid w:val="00476E6D"/>
    <w:rsid w:val="004A0D9D"/>
    <w:rsid w:val="004B2315"/>
    <w:rsid w:val="004D3CD2"/>
    <w:rsid w:val="004D4EB9"/>
    <w:rsid w:val="0054504B"/>
    <w:rsid w:val="005631BF"/>
    <w:rsid w:val="005E3E86"/>
    <w:rsid w:val="0066702F"/>
    <w:rsid w:val="0067399A"/>
    <w:rsid w:val="006A6286"/>
    <w:rsid w:val="00A972FE"/>
    <w:rsid w:val="00D03F81"/>
    <w:rsid w:val="00E440DC"/>
    <w:rsid w:val="00E83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CAD8"/>
  <w15:docId w15:val="{11B07FDE-8BC1-4CC1-964D-D9CB1807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4E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0DC"/>
    <w:pPr>
      <w:ind w:left="720"/>
      <w:contextualSpacing/>
    </w:pPr>
  </w:style>
  <w:style w:type="paragraph" w:customStyle="1" w:styleId="ppindenttext">
    <w:name w:val="pp indent text"/>
    <w:rsid w:val="00A972FE"/>
    <w:pPr>
      <w:spacing w:after="113" w:line="260" w:lineRule="atLeast"/>
      <w:ind w:left="283"/>
    </w:pPr>
    <w:rPr>
      <w:rFonts w:ascii="T VAG Rounded Thin" w:eastAsia="Times New Roman" w:hAnsi="T VAG Rounded Thin" w:cs="Times New Roman"/>
      <w:noProof/>
      <w:szCs w:val="20"/>
    </w:rPr>
  </w:style>
  <w:style w:type="paragraph" w:styleId="BalloonText">
    <w:name w:val="Balloon Text"/>
    <w:basedOn w:val="Normal"/>
    <w:link w:val="BalloonTextChar"/>
    <w:uiPriority w:val="99"/>
    <w:semiHidden/>
    <w:unhideWhenUsed/>
    <w:rsid w:val="00A9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40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Reddiex</dc:creator>
  <cp:lastModifiedBy>leigh metcalf</cp:lastModifiedBy>
  <cp:revision>9</cp:revision>
  <cp:lastPrinted>2014-11-12T06:41:00Z</cp:lastPrinted>
  <dcterms:created xsi:type="dcterms:W3CDTF">2011-02-17T01:16:00Z</dcterms:created>
  <dcterms:modified xsi:type="dcterms:W3CDTF">2017-04-12T07:42:00Z</dcterms:modified>
</cp:coreProperties>
</file>